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xml:space="preserve">Izvršni odbor Županijskog nogometnog saveza VPŽ je temeljem članka 40. Statuta na </w:t>
      </w:r>
      <w:r>
        <w:rPr>
          <w:rFonts w:ascii="Helvetica" w:eastAsia="Times New Roman" w:hAnsi="Helvetica" w:cs="Helvetica"/>
          <w:i/>
          <w:iCs/>
          <w:color w:val="333333"/>
          <w:sz w:val="21"/>
          <w:lang w:eastAsia="hr-HR"/>
        </w:rPr>
        <w:t>12</w:t>
      </w:r>
      <w:r w:rsidRPr="002E270D">
        <w:rPr>
          <w:rFonts w:ascii="Helvetica" w:eastAsia="Times New Roman" w:hAnsi="Helvetica" w:cs="Helvetica"/>
          <w:i/>
          <w:iCs/>
          <w:color w:val="333333"/>
          <w:sz w:val="21"/>
          <w:lang w:eastAsia="hr-HR"/>
        </w:rPr>
        <w:t xml:space="preserve">. sjednici održanoj </w:t>
      </w:r>
      <w:r>
        <w:rPr>
          <w:rFonts w:ascii="Helvetica" w:eastAsia="Times New Roman" w:hAnsi="Helvetica" w:cs="Helvetica"/>
          <w:i/>
          <w:iCs/>
          <w:color w:val="333333"/>
          <w:sz w:val="21"/>
          <w:lang w:eastAsia="hr-HR"/>
        </w:rPr>
        <w:t>26</w:t>
      </w:r>
      <w:r w:rsidRPr="002E270D">
        <w:rPr>
          <w:rFonts w:ascii="Helvetica" w:eastAsia="Times New Roman" w:hAnsi="Helvetica" w:cs="Helvetica"/>
          <w:i/>
          <w:iCs/>
          <w:color w:val="333333"/>
          <w:sz w:val="21"/>
          <w:lang w:eastAsia="hr-HR"/>
        </w:rPr>
        <w:t>.0</w:t>
      </w:r>
      <w:r>
        <w:rPr>
          <w:rFonts w:ascii="Helvetica" w:eastAsia="Times New Roman" w:hAnsi="Helvetica" w:cs="Helvetica"/>
          <w:i/>
          <w:iCs/>
          <w:color w:val="333333"/>
          <w:sz w:val="21"/>
          <w:lang w:eastAsia="hr-HR"/>
        </w:rPr>
        <w:t>6</w:t>
      </w:r>
      <w:r w:rsidRPr="002E270D">
        <w:rPr>
          <w:rFonts w:ascii="Helvetica" w:eastAsia="Times New Roman" w:hAnsi="Helvetica" w:cs="Helvetica"/>
          <w:i/>
          <w:iCs/>
          <w:color w:val="333333"/>
          <w:sz w:val="21"/>
          <w:lang w:eastAsia="hr-HR"/>
        </w:rPr>
        <w:t>.20</w:t>
      </w:r>
      <w:r>
        <w:rPr>
          <w:rFonts w:ascii="Helvetica" w:eastAsia="Times New Roman" w:hAnsi="Helvetica" w:cs="Helvetica"/>
          <w:i/>
          <w:iCs/>
          <w:color w:val="333333"/>
          <w:sz w:val="21"/>
          <w:lang w:eastAsia="hr-HR"/>
        </w:rPr>
        <w:t>20</w:t>
      </w:r>
      <w:r w:rsidRPr="002E270D">
        <w:rPr>
          <w:rFonts w:ascii="Helvetica" w:eastAsia="Times New Roman" w:hAnsi="Helvetica" w:cs="Helvetica"/>
          <w:i/>
          <w:iCs/>
          <w:color w:val="333333"/>
          <w:sz w:val="21"/>
          <w:lang w:eastAsia="hr-HR"/>
        </w:rPr>
        <w:t>.g donio</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w:t>
      </w:r>
    </w:p>
    <w:p w:rsidR="00A831C9" w:rsidRPr="002E270D" w:rsidRDefault="00A831C9" w:rsidP="00A831C9">
      <w:pPr>
        <w:shd w:val="clear" w:color="auto" w:fill="FFFFFF"/>
        <w:spacing w:before="150" w:after="150" w:line="240" w:lineRule="auto"/>
        <w:outlineLvl w:val="2"/>
        <w:rPr>
          <w:rFonts w:ascii="Arial" w:eastAsia="Times New Roman" w:hAnsi="Arial" w:cs="Arial"/>
          <w:color w:val="333333"/>
          <w:sz w:val="30"/>
          <w:szCs w:val="30"/>
          <w:lang w:eastAsia="hr-HR"/>
        </w:rPr>
      </w:pPr>
      <w:r w:rsidRPr="002E270D">
        <w:rPr>
          <w:rFonts w:ascii="Arial" w:eastAsia="Times New Roman" w:hAnsi="Arial" w:cs="Arial"/>
          <w:color w:val="333333"/>
          <w:sz w:val="30"/>
          <w:szCs w:val="30"/>
          <w:lang w:eastAsia="hr-HR"/>
        </w:rPr>
        <w:t>P  R  O  P  O  Z  I  C  I  J  E  </w:t>
      </w:r>
      <w:r w:rsidRPr="002E270D">
        <w:rPr>
          <w:rFonts w:ascii="Arial" w:eastAsia="Times New Roman" w:hAnsi="Arial" w:cs="Arial"/>
          <w:b/>
          <w:bCs/>
          <w:color w:val="333333"/>
          <w:sz w:val="30"/>
          <w:lang w:eastAsia="hr-HR"/>
        </w:rPr>
        <w:t>NATJECANJA ZA PRVENSTVO PRVE ŽUPANIJSKE NOGOMETNE LIGE ZA NATJECATELJSKU 20</w:t>
      </w:r>
      <w:r>
        <w:rPr>
          <w:rFonts w:ascii="Arial" w:eastAsia="Times New Roman" w:hAnsi="Arial" w:cs="Arial"/>
          <w:b/>
          <w:bCs/>
          <w:color w:val="333333"/>
          <w:sz w:val="30"/>
          <w:lang w:eastAsia="hr-HR"/>
        </w:rPr>
        <w:t>20</w:t>
      </w:r>
      <w:r w:rsidRPr="002E270D">
        <w:rPr>
          <w:rFonts w:ascii="Arial" w:eastAsia="Times New Roman" w:hAnsi="Arial" w:cs="Arial"/>
          <w:b/>
          <w:bCs/>
          <w:color w:val="333333"/>
          <w:sz w:val="30"/>
          <w:lang w:eastAsia="hr-HR"/>
        </w:rPr>
        <w:t>/20</w:t>
      </w:r>
      <w:r>
        <w:rPr>
          <w:rFonts w:ascii="Arial" w:eastAsia="Times New Roman" w:hAnsi="Arial" w:cs="Arial"/>
          <w:b/>
          <w:bCs/>
          <w:color w:val="333333"/>
          <w:sz w:val="30"/>
          <w:lang w:eastAsia="hr-HR"/>
        </w:rPr>
        <w:t>21</w:t>
      </w:r>
      <w:r w:rsidRPr="002E270D">
        <w:rPr>
          <w:rFonts w:ascii="Arial" w:eastAsia="Times New Roman" w:hAnsi="Arial" w:cs="Arial"/>
          <w:b/>
          <w:bCs/>
          <w:color w:val="333333"/>
          <w:sz w:val="30"/>
          <w:lang w:eastAsia="hr-HR"/>
        </w:rPr>
        <w:t>. GODINU</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 </w:t>
      </w:r>
      <w:r w:rsidRPr="002E270D">
        <w:rPr>
          <w:rFonts w:ascii="Helvetica" w:eastAsia="Times New Roman" w:hAnsi="Helvetica" w:cs="Helvetica"/>
          <w:color w:val="333333"/>
          <w:sz w:val="21"/>
          <w:szCs w:val="21"/>
          <w:lang w:eastAsia="hr-HR"/>
        </w:rPr>
        <w:t>OPĆE ODREDBE – SUDIONICI, SASTAV LIGA I KALENDAR NATJECANJA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1.</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Odlukom Izvršnog odbora Županij</w:t>
      </w:r>
      <w:r>
        <w:rPr>
          <w:rFonts w:ascii="Helvetica" w:eastAsia="Times New Roman" w:hAnsi="Helvetica" w:cs="Helvetica"/>
          <w:i/>
          <w:iCs/>
          <w:color w:val="333333"/>
          <w:sz w:val="21"/>
          <w:lang w:eastAsia="hr-HR"/>
        </w:rPr>
        <w:t>skog  nogometnog saveza VPŽ od 26</w:t>
      </w:r>
      <w:r w:rsidRPr="002E270D">
        <w:rPr>
          <w:rFonts w:ascii="Helvetica" w:eastAsia="Times New Roman" w:hAnsi="Helvetica" w:cs="Helvetica"/>
          <w:i/>
          <w:iCs/>
          <w:color w:val="333333"/>
          <w:sz w:val="21"/>
          <w:lang w:eastAsia="hr-HR"/>
        </w:rPr>
        <w:t>.0</w:t>
      </w:r>
      <w:r>
        <w:rPr>
          <w:rFonts w:ascii="Helvetica" w:eastAsia="Times New Roman" w:hAnsi="Helvetica" w:cs="Helvetica"/>
          <w:i/>
          <w:iCs/>
          <w:color w:val="333333"/>
          <w:sz w:val="21"/>
          <w:lang w:eastAsia="hr-HR"/>
        </w:rPr>
        <w:t>6.2020</w:t>
      </w:r>
      <w:r w:rsidRPr="002E270D">
        <w:rPr>
          <w:rFonts w:ascii="Helvetica" w:eastAsia="Times New Roman" w:hAnsi="Helvetica" w:cs="Helvetica"/>
          <w:i/>
          <w:iCs/>
          <w:color w:val="333333"/>
          <w:sz w:val="21"/>
          <w:lang w:eastAsia="hr-HR"/>
        </w:rPr>
        <w:t>. godine, sudionici natjecanja u Prvoj županijskoj  nogometnoj ligi su:</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w:t>
      </w:r>
      <w:r w:rsidRPr="002E270D">
        <w:rPr>
          <w:rFonts w:ascii="Helvetica" w:eastAsia="Times New Roman" w:hAnsi="Helvetica" w:cs="Helvetica"/>
          <w:b/>
          <w:bCs/>
          <w:i/>
          <w:iCs/>
          <w:color w:val="333333"/>
          <w:sz w:val="21"/>
          <w:lang w:eastAsia="hr-HR"/>
        </w:rPr>
        <w:t>SASTAV PRVE  ŽNL VPŽ:</w:t>
      </w:r>
    </w:p>
    <w:tbl>
      <w:tblPr>
        <w:tblW w:w="0" w:type="auto"/>
        <w:shd w:val="clear" w:color="auto" w:fill="FFFFFF"/>
        <w:tblCellMar>
          <w:top w:w="15" w:type="dxa"/>
          <w:left w:w="15" w:type="dxa"/>
          <w:bottom w:w="15" w:type="dxa"/>
          <w:right w:w="15" w:type="dxa"/>
        </w:tblCellMar>
        <w:tblLook w:val="04A0"/>
      </w:tblPr>
      <w:tblGrid>
        <w:gridCol w:w="234"/>
        <w:gridCol w:w="2452"/>
        <w:gridCol w:w="2358"/>
        <w:gridCol w:w="1949"/>
      </w:tblGrid>
      <w:tr w:rsidR="00A831C9" w:rsidRPr="002E270D" w:rsidTr="00421797">
        <w:tc>
          <w:tcPr>
            <w:tcW w:w="0" w:type="auto"/>
            <w:shd w:val="clear" w:color="auto" w:fill="FFFFFF"/>
            <w:tcMar>
              <w:top w:w="0" w:type="dxa"/>
              <w:left w:w="0" w:type="dxa"/>
              <w:bottom w:w="0" w:type="dxa"/>
              <w:right w:w="0" w:type="dxa"/>
            </w:tcMar>
            <w:vAlign w:val="center"/>
            <w:hideMark/>
          </w:tcPr>
          <w:p w:rsidR="00A831C9" w:rsidRPr="002E270D" w:rsidRDefault="00A831C9" w:rsidP="00421797">
            <w:pPr>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i/>
                <w:iCs/>
                <w:color w:val="333333"/>
                <w:sz w:val="21"/>
                <w:lang w:eastAsia="hr-HR"/>
              </w:rPr>
              <w:t> </w:t>
            </w:r>
            <w:r w:rsidRPr="002E270D">
              <w:rPr>
                <w:rFonts w:ascii="Helvetica" w:eastAsia="Times New Roman" w:hAnsi="Helvetica" w:cs="Helvetica"/>
                <w:i/>
                <w:iCs/>
                <w:color w:val="333333"/>
                <w:sz w:val="21"/>
                <w:lang w:eastAsia="hr-HR"/>
              </w:rPr>
              <w:t>1.</w:t>
            </w:r>
          </w:p>
        </w:tc>
        <w:tc>
          <w:tcPr>
            <w:tcW w:w="0" w:type="auto"/>
            <w:shd w:val="clear" w:color="auto" w:fill="FFFFFF"/>
            <w:tcMar>
              <w:top w:w="0" w:type="dxa"/>
              <w:left w:w="0" w:type="dxa"/>
              <w:bottom w:w="0" w:type="dxa"/>
              <w:right w:w="0" w:type="dxa"/>
            </w:tcMar>
            <w:vAlign w:val="center"/>
            <w:hideMark/>
          </w:tcPr>
          <w:p w:rsidR="00A831C9" w:rsidRPr="002E270D" w:rsidRDefault="00A831C9" w:rsidP="00421797">
            <w:pPr>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xml:space="preserve">BRATSTVO,Gornje </w:t>
            </w:r>
            <w:proofErr w:type="spellStart"/>
            <w:r w:rsidRPr="002E270D">
              <w:rPr>
                <w:rFonts w:ascii="Helvetica" w:eastAsia="Times New Roman" w:hAnsi="Helvetica" w:cs="Helvetica"/>
                <w:i/>
                <w:iCs/>
                <w:color w:val="333333"/>
                <w:sz w:val="21"/>
                <w:lang w:eastAsia="hr-HR"/>
              </w:rPr>
              <w:t>Bazje</w:t>
            </w:r>
            <w:proofErr w:type="spellEnd"/>
          </w:p>
        </w:tc>
        <w:tc>
          <w:tcPr>
            <w:tcW w:w="0" w:type="auto"/>
            <w:shd w:val="clear" w:color="auto" w:fill="FFFFFF"/>
            <w:tcMar>
              <w:top w:w="0" w:type="dxa"/>
              <w:left w:w="0" w:type="dxa"/>
              <w:bottom w:w="0" w:type="dxa"/>
              <w:right w:w="0" w:type="dxa"/>
            </w:tcMar>
            <w:vAlign w:val="center"/>
            <w:hideMark/>
          </w:tcPr>
          <w:p w:rsidR="00A831C9" w:rsidRPr="002E270D" w:rsidRDefault="00A831C9" w:rsidP="00A831C9">
            <w:pPr>
              <w:spacing w:after="0" w:line="240" w:lineRule="auto"/>
              <w:rPr>
                <w:rFonts w:ascii="Helvetica" w:eastAsia="Times New Roman" w:hAnsi="Helvetica" w:cs="Helvetica"/>
                <w:color w:val="333333"/>
                <w:sz w:val="21"/>
                <w:szCs w:val="21"/>
                <w:lang w:eastAsia="hr-HR"/>
              </w:rPr>
            </w:pPr>
            <w:r>
              <w:rPr>
                <w:rFonts w:ascii="Helvetica" w:eastAsia="Times New Roman" w:hAnsi="Helvetica" w:cs="Helvetica"/>
                <w:color w:val="333333"/>
                <w:sz w:val="21"/>
                <w:szCs w:val="21"/>
                <w:lang w:eastAsia="hr-HR"/>
              </w:rPr>
              <w:t xml:space="preserve">                                  </w:t>
            </w:r>
            <w:r w:rsidRPr="002E270D">
              <w:rPr>
                <w:rFonts w:ascii="Helvetica" w:eastAsia="Times New Roman" w:hAnsi="Helvetica" w:cs="Helvetica"/>
                <w:color w:val="333333"/>
                <w:sz w:val="21"/>
                <w:szCs w:val="21"/>
                <w:lang w:eastAsia="hr-HR"/>
              </w:rPr>
              <w:t>9.</w:t>
            </w:r>
          </w:p>
        </w:tc>
        <w:tc>
          <w:tcPr>
            <w:tcW w:w="0" w:type="auto"/>
            <w:shd w:val="clear" w:color="auto" w:fill="FFFFFF"/>
            <w:tcMar>
              <w:top w:w="0" w:type="dxa"/>
              <w:left w:w="0" w:type="dxa"/>
              <w:bottom w:w="0" w:type="dxa"/>
              <w:right w:w="0" w:type="dxa"/>
            </w:tcMar>
            <w:vAlign w:val="center"/>
            <w:hideMark/>
          </w:tcPr>
          <w:p w:rsidR="00A831C9" w:rsidRPr="002E270D" w:rsidRDefault="00A831C9" w:rsidP="00421797">
            <w:pPr>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MLADOST,Čađavica</w:t>
            </w:r>
          </w:p>
        </w:tc>
      </w:tr>
      <w:tr w:rsidR="00A831C9" w:rsidRPr="002E270D" w:rsidTr="00421797">
        <w:tc>
          <w:tcPr>
            <w:tcW w:w="0" w:type="auto"/>
            <w:shd w:val="clear" w:color="auto" w:fill="FFFFFF"/>
            <w:tcMar>
              <w:top w:w="0" w:type="dxa"/>
              <w:left w:w="0" w:type="dxa"/>
              <w:bottom w:w="0" w:type="dxa"/>
              <w:right w:w="0" w:type="dxa"/>
            </w:tcMar>
            <w:vAlign w:val="center"/>
            <w:hideMark/>
          </w:tcPr>
          <w:p w:rsidR="00A831C9" w:rsidRPr="002E270D" w:rsidRDefault="00A831C9" w:rsidP="00421797">
            <w:pPr>
              <w:spacing w:after="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 2.</w:t>
            </w:r>
          </w:p>
        </w:tc>
        <w:tc>
          <w:tcPr>
            <w:tcW w:w="0" w:type="auto"/>
            <w:shd w:val="clear" w:color="auto" w:fill="FFFFFF"/>
            <w:tcMar>
              <w:top w:w="0" w:type="dxa"/>
              <w:left w:w="0" w:type="dxa"/>
              <w:bottom w:w="0" w:type="dxa"/>
              <w:right w:w="0" w:type="dxa"/>
            </w:tcMar>
            <w:vAlign w:val="center"/>
            <w:hideMark/>
          </w:tcPr>
          <w:p w:rsidR="00A831C9" w:rsidRPr="002E270D" w:rsidRDefault="00A831C9" w:rsidP="00421797">
            <w:pPr>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BUŠETINA 1947,</w:t>
            </w:r>
            <w:proofErr w:type="spellStart"/>
            <w:r w:rsidRPr="002E270D">
              <w:rPr>
                <w:rFonts w:ascii="Helvetica" w:eastAsia="Times New Roman" w:hAnsi="Helvetica" w:cs="Helvetica"/>
                <w:i/>
                <w:iCs/>
                <w:color w:val="333333"/>
                <w:sz w:val="21"/>
                <w:lang w:eastAsia="hr-HR"/>
              </w:rPr>
              <w:t>Bušetina</w:t>
            </w:r>
            <w:proofErr w:type="spellEnd"/>
          </w:p>
        </w:tc>
        <w:tc>
          <w:tcPr>
            <w:tcW w:w="0" w:type="auto"/>
            <w:shd w:val="clear" w:color="auto" w:fill="FFFFFF"/>
            <w:tcMar>
              <w:top w:w="0" w:type="dxa"/>
              <w:left w:w="0" w:type="dxa"/>
              <w:bottom w:w="0" w:type="dxa"/>
              <w:right w:w="0" w:type="dxa"/>
            </w:tcMar>
            <w:vAlign w:val="center"/>
            <w:hideMark/>
          </w:tcPr>
          <w:p w:rsidR="00A831C9" w:rsidRPr="002E270D" w:rsidRDefault="00A831C9" w:rsidP="00421797">
            <w:pPr>
              <w:spacing w:after="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 </w:t>
            </w:r>
            <w:r>
              <w:rPr>
                <w:rFonts w:ascii="Helvetica" w:eastAsia="Times New Roman" w:hAnsi="Helvetica" w:cs="Helvetica"/>
                <w:color w:val="333333"/>
                <w:sz w:val="21"/>
                <w:szCs w:val="21"/>
                <w:lang w:eastAsia="hr-HR"/>
              </w:rPr>
              <w:t xml:space="preserve">                              </w:t>
            </w:r>
            <w:r w:rsidRPr="002E270D">
              <w:rPr>
                <w:rFonts w:ascii="Helvetica" w:eastAsia="Times New Roman" w:hAnsi="Helvetica" w:cs="Helvetica"/>
                <w:color w:val="333333"/>
                <w:sz w:val="21"/>
                <w:szCs w:val="21"/>
                <w:lang w:eastAsia="hr-HR"/>
              </w:rPr>
              <w:t>10.</w:t>
            </w:r>
          </w:p>
        </w:tc>
        <w:tc>
          <w:tcPr>
            <w:tcW w:w="0" w:type="auto"/>
            <w:shd w:val="clear" w:color="auto" w:fill="FFFFFF"/>
            <w:tcMar>
              <w:top w:w="0" w:type="dxa"/>
              <w:left w:w="0" w:type="dxa"/>
              <w:bottom w:w="0" w:type="dxa"/>
              <w:right w:w="0" w:type="dxa"/>
            </w:tcMar>
            <w:vAlign w:val="center"/>
            <w:hideMark/>
          </w:tcPr>
          <w:p w:rsidR="00A831C9" w:rsidRPr="002E270D" w:rsidRDefault="00A831C9" w:rsidP="00421797">
            <w:pPr>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xml:space="preserve">PODRAVAC </w:t>
            </w:r>
            <w:proofErr w:type="spellStart"/>
            <w:r w:rsidRPr="002E270D">
              <w:rPr>
                <w:rFonts w:ascii="Helvetica" w:eastAsia="Times New Roman" w:hAnsi="Helvetica" w:cs="Helvetica"/>
                <w:i/>
                <w:iCs/>
                <w:color w:val="333333"/>
                <w:sz w:val="21"/>
                <w:lang w:eastAsia="hr-HR"/>
              </w:rPr>
              <w:t>Sopje</w:t>
            </w:r>
            <w:proofErr w:type="spellEnd"/>
          </w:p>
        </w:tc>
      </w:tr>
      <w:tr w:rsidR="00A831C9" w:rsidRPr="002E270D" w:rsidTr="00421797">
        <w:tc>
          <w:tcPr>
            <w:tcW w:w="0" w:type="auto"/>
            <w:shd w:val="clear" w:color="auto" w:fill="FFFFFF"/>
            <w:tcMar>
              <w:top w:w="0" w:type="dxa"/>
              <w:left w:w="0" w:type="dxa"/>
              <w:bottom w:w="0" w:type="dxa"/>
              <w:right w:w="0" w:type="dxa"/>
            </w:tcMar>
            <w:vAlign w:val="center"/>
            <w:hideMark/>
          </w:tcPr>
          <w:p w:rsidR="00A831C9" w:rsidRPr="002E270D" w:rsidRDefault="00A831C9" w:rsidP="00421797">
            <w:pPr>
              <w:spacing w:after="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 3.</w:t>
            </w:r>
          </w:p>
        </w:tc>
        <w:tc>
          <w:tcPr>
            <w:tcW w:w="0" w:type="auto"/>
            <w:shd w:val="clear" w:color="auto" w:fill="FFFFFF"/>
            <w:tcMar>
              <w:top w:w="0" w:type="dxa"/>
              <w:left w:w="0" w:type="dxa"/>
              <w:bottom w:w="0" w:type="dxa"/>
              <w:right w:w="0" w:type="dxa"/>
            </w:tcMar>
            <w:vAlign w:val="center"/>
            <w:hideMark/>
          </w:tcPr>
          <w:p w:rsidR="00A831C9" w:rsidRPr="002E270D" w:rsidRDefault="00A831C9" w:rsidP="00421797">
            <w:pPr>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DINAMO,</w:t>
            </w:r>
            <w:proofErr w:type="spellStart"/>
            <w:r w:rsidRPr="002E270D">
              <w:rPr>
                <w:rFonts w:ascii="Helvetica" w:eastAsia="Times New Roman" w:hAnsi="Helvetica" w:cs="Helvetica"/>
                <w:color w:val="333333"/>
                <w:sz w:val="21"/>
                <w:szCs w:val="21"/>
                <w:lang w:eastAsia="hr-HR"/>
              </w:rPr>
              <w:t>Četekovac</w:t>
            </w:r>
            <w:proofErr w:type="spellEnd"/>
          </w:p>
        </w:tc>
        <w:tc>
          <w:tcPr>
            <w:tcW w:w="0" w:type="auto"/>
            <w:shd w:val="clear" w:color="auto" w:fill="FFFFFF"/>
            <w:tcMar>
              <w:top w:w="0" w:type="dxa"/>
              <w:left w:w="0" w:type="dxa"/>
              <w:bottom w:w="0" w:type="dxa"/>
              <w:right w:w="0" w:type="dxa"/>
            </w:tcMar>
            <w:vAlign w:val="center"/>
            <w:hideMark/>
          </w:tcPr>
          <w:p w:rsidR="00A831C9" w:rsidRPr="002E270D" w:rsidRDefault="00A831C9" w:rsidP="00421797">
            <w:pPr>
              <w:spacing w:after="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 </w:t>
            </w:r>
            <w:r>
              <w:rPr>
                <w:rFonts w:ascii="Helvetica" w:eastAsia="Times New Roman" w:hAnsi="Helvetica" w:cs="Helvetica"/>
                <w:color w:val="333333"/>
                <w:sz w:val="21"/>
                <w:szCs w:val="21"/>
                <w:lang w:eastAsia="hr-HR"/>
              </w:rPr>
              <w:t xml:space="preserve">                               </w:t>
            </w:r>
            <w:r w:rsidRPr="002E270D">
              <w:rPr>
                <w:rFonts w:ascii="Helvetica" w:eastAsia="Times New Roman" w:hAnsi="Helvetica" w:cs="Helvetica"/>
                <w:color w:val="333333"/>
                <w:sz w:val="21"/>
                <w:szCs w:val="21"/>
                <w:lang w:eastAsia="hr-HR"/>
              </w:rPr>
              <w:t>11.</w:t>
            </w:r>
          </w:p>
        </w:tc>
        <w:tc>
          <w:tcPr>
            <w:tcW w:w="0" w:type="auto"/>
            <w:shd w:val="clear" w:color="auto" w:fill="FFFFFF"/>
            <w:tcMar>
              <w:top w:w="0" w:type="dxa"/>
              <w:left w:w="0" w:type="dxa"/>
              <w:bottom w:w="0" w:type="dxa"/>
              <w:right w:w="0" w:type="dxa"/>
            </w:tcMar>
            <w:vAlign w:val="center"/>
            <w:hideMark/>
          </w:tcPr>
          <w:p w:rsidR="00A831C9" w:rsidRPr="002E270D" w:rsidRDefault="00A831C9" w:rsidP="00421797">
            <w:pPr>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REZOVAC  Rezovac</w:t>
            </w:r>
          </w:p>
        </w:tc>
      </w:tr>
      <w:tr w:rsidR="00A831C9" w:rsidRPr="002E270D" w:rsidTr="00421797">
        <w:tc>
          <w:tcPr>
            <w:tcW w:w="0" w:type="auto"/>
            <w:shd w:val="clear" w:color="auto" w:fill="FFFFFF"/>
            <w:tcMar>
              <w:top w:w="0" w:type="dxa"/>
              <w:left w:w="0" w:type="dxa"/>
              <w:bottom w:w="0" w:type="dxa"/>
              <w:right w:w="0" w:type="dxa"/>
            </w:tcMar>
            <w:vAlign w:val="center"/>
            <w:hideMark/>
          </w:tcPr>
          <w:p w:rsidR="00A831C9" w:rsidRPr="002E270D" w:rsidRDefault="00A831C9" w:rsidP="00421797">
            <w:pPr>
              <w:spacing w:after="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 4.</w:t>
            </w:r>
          </w:p>
        </w:tc>
        <w:tc>
          <w:tcPr>
            <w:tcW w:w="0" w:type="auto"/>
            <w:shd w:val="clear" w:color="auto" w:fill="FFFFFF"/>
            <w:tcMar>
              <w:top w:w="0" w:type="dxa"/>
              <w:left w:w="0" w:type="dxa"/>
              <w:bottom w:w="0" w:type="dxa"/>
              <w:right w:w="0" w:type="dxa"/>
            </w:tcMar>
            <w:vAlign w:val="center"/>
            <w:hideMark/>
          </w:tcPr>
          <w:p w:rsidR="00A831C9" w:rsidRPr="002E270D" w:rsidRDefault="00A831C9" w:rsidP="00421797">
            <w:pPr>
              <w:spacing w:after="150" w:line="240" w:lineRule="auto"/>
              <w:rPr>
                <w:rFonts w:ascii="Helvetica" w:eastAsia="Times New Roman" w:hAnsi="Helvetica" w:cs="Helvetica"/>
                <w:color w:val="333333"/>
                <w:sz w:val="21"/>
                <w:szCs w:val="21"/>
                <w:lang w:eastAsia="hr-HR"/>
              </w:rPr>
            </w:pPr>
            <w:r>
              <w:rPr>
                <w:rFonts w:ascii="Helvetica" w:eastAsia="Times New Roman" w:hAnsi="Helvetica" w:cs="Helvetica"/>
                <w:color w:val="333333"/>
                <w:sz w:val="21"/>
                <w:szCs w:val="21"/>
                <w:lang w:eastAsia="hr-HR"/>
              </w:rPr>
              <w:t>MLADOST</w:t>
            </w:r>
            <w:r w:rsidRPr="002E270D">
              <w:rPr>
                <w:rFonts w:ascii="Helvetica" w:eastAsia="Times New Roman" w:hAnsi="Helvetica" w:cs="Helvetica"/>
                <w:color w:val="333333"/>
                <w:sz w:val="21"/>
                <w:szCs w:val="21"/>
                <w:lang w:eastAsia="hr-HR"/>
              </w:rPr>
              <w:t>,</w:t>
            </w:r>
            <w:r>
              <w:rPr>
                <w:rFonts w:ascii="Helvetica" w:eastAsia="Times New Roman" w:hAnsi="Helvetica" w:cs="Helvetica"/>
                <w:color w:val="333333"/>
                <w:sz w:val="21"/>
                <w:szCs w:val="21"/>
                <w:lang w:eastAsia="hr-HR"/>
              </w:rPr>
              <w:t>Miljevci</w:t>
            </w:r>
          </w:p>
        </w:tc>
        <w:tc>
          <w:tcPr>
            <w:tcW w:w="0" w:type="auto"/>
            <w:shd w:val="clear" w:color="auto" w:fill="FFFFFF"/>
            <w:tcMar>
              <w:top w:w="0" w:type="dxa"/>
              <w:left w:w="0" w:type="dxa"/>
              <w:bottom w:w="0" w:type="dxa"/>
              <w:right w:w="0" w:type="dxa"/>
            </w:tcMar>
            <w:vAlign w:val="center"/>
            <w:hideMark/>
          </w:tcPr>
          <w:p w:rsidR="00A831C9" w:rsidRPr="002E270D" w:rsidRDefault="00A831C9" w:rsidP="00421797">
            <w:pPr>
              <w:spacing w:after="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 </w:t>
            </w:r>
            <w:r>
              <w:rPr>
                <w:rFonts w:ascii="Helvetica" w:eastAsia="Times New Roman" w:hAnsi="Helvetica" w:cs="Helvetica"/>
                <w:color w:val="333333"/>
                <w:sz w:val="21"/>
                <w:szCs w:val="21"/>
                <w:lang w:eastAsia="hr-HR"/>
              </w:rPr>
              <w:t xml:space="preserve">                              </w:t>
            </w:r>
            <w:r w:rsidRPr="002E270D">
              <w:rPr>
                <w:rFonts w:ascii="Helvetica" w:eastAsia="Times New Roman" w:hAnsi="Helvetica" w:cs="Helvetica"/>
                <w:color w:val="333333"/>
                <w:sz w:val="21"/>
                <w:szCs w:val="21"/>
                <w:lang w:eastAsia="hr-HR"/>
              </w:rPr>
              <w:t>12.</w:t>
            </w:r>
          </w:p>
        </w:tc>
        <w:tc>
          <w:tcPr>
            <w:tcW w:w="0" w:type="auto"/>
            <w:shd w:val="clear" w:color="auto" w:fill="FFFFFF"/>
            <w:tcMar>
              <w:top w:w="0" w:type="dxa"/>
              <w:left w:w="0" w:type="dxa"/>
              <w:bottom w:w="0" w:type="dxa"/>
              <w:right w:w="0" w:type="dxa"/>
            </w:tcMar>
            <w:vAlign w:val="center"/>
            <w:hideMark/>
          </w:tcPr>
          <w:p w:rsidR="00A831C9" w:rsidRPr="002E270D" w:rsidRDefault="00A831C9" w:rsidP="00421797">
            <w:pPr>
              <w:spacing w:after="150" w:line="240" w:lineRule="auto"/>
              <w:rPr>
                <w:rFonts w:ascii="Helvetica" w:eastAsia="Times New Roman" w:hAnsi="Helvetica" w:cs="Helvetica"/>
                <w:color w:val="333333"/>
                <w:sz w:val="21"/>
                <w:szCs w:val="21"/>
                <w:lang w:eastAsia="hr-HR"/>
              </w:rPr>
            </w:pPr>
            <w:r>
              <w:rPr>
                <w:rFonts w:ascii="Helvetica" w:eastAsia="Times New Roman" w:hAnsi="Helvetica" w:cs="Helvetica"/>
                <w:color w:val="333333"/>
                <w:sz w:val="21"/>
                <w:szCs w:val="21"/>
                <w:lang w:eastAsia="hr-HR"/>
              </w:rPr>
              <w:t>OMLADINAC,</w:t>
            </w:r>
            <w:proofErr w:type="spellStart"/>
            <w:r>
              <w:rPr>
                <w:rFonts w:ascii="Helvetica" w:eastAsia="Times New Roman" w:hAnsi="Helvetica" w:cs="Helvetica"/>
                <w:color w:val="333333"/>
                <w:sz w:val="21"/>
                <w:szCs w:val="21"/>
                <w:lang w:eastAsia="hr-HR"/>
              </w:rPr>
              <w:t>Korija</w:t>
            </w:r>
            <w:proofErr w:type="spellEnd"/>
          </w:p>
        </w:tc>
      </w:tr>
      <w:tr w:rsidR="00A831C9" w:rsidRPr="002E270D" w:rsidTr="00421797">
        <w:tc>
          <w:tcPr>
            <w:tcW w:w="0" w:type="auto"/>
            <w:shd w:val="clear" w:color="auto" w:fill="FFFFFF"/>
            <w:tcMar>
              <w:top w:w="0" w:type="dxa"/>
              <w:left w:w="0" w:type="dxa"/>
              <w:bottom w:w="0" w:type="dxa"/>
              <w:right w:w="0" w:type="dxa"/>
            </w:tcMar>
            <w:vAlign w:val="center"/>
            <w:hideMark/>
          </w:tcPr>
          <w:p w:rsidR="00A831C9" w:rsidRPr="002E270D" w:rsidRDefault="00A831C9" w:rsidP="00421797">
            <w:pPr>
              <w:spacing w:after="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 5.</w:t>
            </w:r>
          </w:p>
        </w:tc>
        <w:tc>
          <w:tcPr>
            <w:tcW w:w="0" w:type="auto"/>
            <w:shd w:val="clear" w:color="auto" w:fill="FFFFFF"/>
            <w:tcMar>
              <w:top w:w="0" w:type="dxa"/>
              <w:left w:w="0" w:type="dxa"/>
              <w:bottom w:w="0" w:type="dxa"/>
              <w:right w:w="0" w:type="dxa"/>
            </w:tcMar>
            <w:vAlign w:val="center"/>
            <w:hideMark/>
          </w:tcPr>
          <w:p w:rsidR="00A831C9" w:rsidRPr="002E270D" w:rsidRDefault="00A831C9" w:rsidP="00421797">
            <w:pPr>
              <w:spacing w:after="150" w:line="240" w:lineRule="auto"/>
              <w:rPr>
                <w:rFonts w:ascii="Helvetica" w:eastAsia="Times New Roman" w:hAnsi="Helvetica" w:cs="Helvetica"/>
                <w:color w:val="333333"/>
                <w:sz w:val="21"/>
                <w:szCs w:val="21"/>
                <w:lang w:eastAsia="hr-HR"/>
              </w:rPr>
            </w:pPr>
            <w:r>
              <w:rPr>
                <w:rFonts w:ascii="Helvetica" w:eastAsia="Times New Roman" w:hAnsi="Helvetica" w:cs="Helvetica"/>
                <w:i/>
                <w:iCs/>
                <w:color w:val="333333"/>
                <w:sz w:val="21"/>
                <w:lang w:eastAsia="hr-HR"/>
              </w:rPr>
              <w:t>BOROVA,</w:t>
            </w:r>
            <w:r w:rsidRPr="002E270D">
              <w:rPr>
                <w:rFonts w:ascii="Helvetica" w:eastAsia="Times New Roman" w:hAnsi="Helvetica" w:cs="Helvetica"/>
                <w:i/>
                <w:iCs/>
                <w:color w:val="333333"/>
                <w:sz w:val="21"/>
                <w:lang w:eastAsia="hr-HR"/>
              </w:rPr>
              <w:t xml:space="preserve"> </w:t>
            </w:r>
            <w:r>
              <w:rPr>
                <w:rFonts w:ascii="Helvetica" w:eastAsia="Times New Roman" w:hAnsi="Helvetica" w:cs="Helvetica"/>
                <w:i/>
                <w:iCs/>
                <w:color w:val="333333"/>
                <w:sz w:val="21"/>
                <w:lang w:eastAsia="hr-HR"/>
              </w:rPr>
              <w:t>Borova</w:t>
            </w:r>
          </w:p>
        </w:tc>
        <w:tc>
          <w:tcPr>
            <w:tcW w:w="0" w:type="auto"/>
            <w:shd w:val="clear" w:color="auto" w:fill="FFFFFF"/>
            <w:tcMar>
              <w:top w:w="0" w:type="dxa"/>
              <w:left w:w="0" w:type="dxa"/>
              <w:bottom w:w="0" w:type="dxa"/>
              <w:right w:w="0" w:type="dxa"/>
            </w:tcMar>
            <w:vAlign w:val="center"/>
            <w:hideMark/>
          </w:tcPr>
          <w:p w:rsidR="00A831C9" w:rsidRPr="002E270D" w:rsidRDefault="00A831C9" w:rsidP="00421797">
            <w:pPr>
              <w:spacing w:after="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 </w:t>
            </w:r>
            <w:r>
              <w:rPr>
                <w:rFonts w:ascii="Helvetica" w:eastAsia="Times New Roman" w:hAnsi="Helvetica" w:cs="Helvetica"/>
                <w:color w:val="333333"/>
                <w:sz w:val="21"/>
                <w:szCs w:val="21"/>
                <w:lang w:eastAsia="hr-HR"/>
              </w:rPr>
              <w:t xml:space="preserve">                                </w:t>
            </w:r>
            <w:r w:rsidRPr="002E270D">
              <w:rPr>
                <w:rFonts w:ascii="Helvetica" w:eastAsia="Times New Roman" w:hAnsi="Helvetica" w:cs="Helvetica"/>
                <w:color w:val="333333"/>
                <w:sz w:val="21"/>
                <w:szCs w:val="21"/>
                <w:lang w:eastAsia="hr-HR"/>
              </w:rPr>
              <w:t>13.</w:t>
            </w:r>
          </w:p>
        </w:tc>
        <w:tc>
          <w:tcPr>
            <w:tcW w:w="0" w:type="auto"/>
            <w:shd w:val="clear" w:color="auto" w:fill="FFFFFF"/>
            <w:tcMar>
              <w:top w:w="0" w:type="dxa"/>
              <w:left w:w="0" w:type="dxa"/>
              <w:bottom w:w="0" w:type="dxa"/>
              <w:right w:w="0" w:type="dxa"/>
            </w:tcMar>
            <w:vAlign w:val="center"/>
            <w:hideMark/>
          </w:tcPr>
          <w:p w:rsidR="00A831C9" w:rsidRPr="002E270D" w:rsidRDefault="00A831C9" w:rsidP="00421797">
            <w:pPr>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VOĆIN   </w:t>
            </w:r>
            <w:proofErr w:type="spellStart"/>
            <w:r w:rsidRPr="002E270D">
              <w:rPr>
                <w:rFonts w:ascii="Helvetica" w:eastAsia="Times New Roman" w:hAnsi="Helvetica" w:cs="Helvetica"/>
                <w:i/>
                <w:iCs/>
                <w:color w:val="333333"/>
                <w:sz w:val="21"/>
                <w:lang w:eastAsia="hr-HR"/>
              </w:rPr>
              <w:t>Voćin</w:t>
            </w:r>
            <w:proofErr w:type="spellEnd"/>
          </w:p>
        </w:tc>
      </w:tr>
      <w:tr w:rsidR="00A831C9" w:rsidRPr="002E270D" w:rsidTr="00421797">
        <w:tc>
          <w:tcPr>
            <w:tcW w:w="0" w:type="auto"/>
            <w:shd w:val="clear" w:color="auto" w:fill="FFFFFF"/>
            <w:tcMar>
              <w:top w:w="0" w:type="dxa"/>
              <w:left w:w="0" w:type="dxa"/>
              <w:bottom w:w="0" w:type="dxa"/>
              <w:right w:w="0" w:type="dxa"/>
            </w:tcMar>
            <w:vAlign w:val="center"/>
            <w:hideMark/>
          </w:tcPr>
          <w:p w:rsidR="00A831C9" w:rsidRPr="002E270D" w:rsidRDefault="00A831C9" w:rsidP="00421797">
            <w:pPr>
              <w:spacing w:after="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 6.</w:t>
            </w:r>
          </w:p>
        </w:tc>
        <w:tc>
          <w:tcPr>
            <w:tcW w:w="0" w:type="auto"/>
            <w:shd w:val="clear" w:color="auto" w:fill="FFFFFF"/>
            <w:tcMar>
              <w:top w:w="0" w:type="dxa"/>
              <w:left w:w="0" w:type="dxa"/>
              <w:bottom w:w="0" w:type="dxa"/>
              <w:right w:w="0" w:type="dxa"/>
            </w:tcMar>
            <w:vAlign w:val="center"/>
            <w:hideMark/>
          </w:tcPr>
          <w:p w:rsidR="00A831C9" w:rsidRPr="002E270D" w:rsidRDefault="00A831C9" w:rsidP="00421797">
            <w:pPr>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SLAVONIJA,</w:t>
            </w:r>
            <w:proofErr w:type="spellStart"/>
            <w:r w:rsidRPr="002E270D">
              <w:rPr>
                <w:rFonts w:ascii="Helvetica" w:eastAsia="Times New Roman" w:hAnsi="Helvetica" w:cs="Helvetica"/>
                <w:i/>
                <w:iCs/>
                <w:color w:val="333333"/>
                <w:sz w:val="21"/>
                <w:lang w:eastAsia="hr-HR"/>
              </w:rPr>
              <w:t>Sladojevci</w:t>
            </w:r>
            <w:proofErr w:type="spellEnd"/>
          </w:p>
        </w:tc>
        <w:tc>
          <w:tcPr>
            <w:tcW w:w="0" w:type="auto"/>
            <w:shd w:val="clear" w:color="auto" w:fill="FFFFFF"/>
            <w:tcMar>
              <w:top w:w="0" w:type="dxa"/>
              <w:left w:w="0" w:type="dxa"/>
              <w:bottom w:w="0" w:type="dxa"/>
              <w:right w:w="0" w:type="dxa"/>
            </w:tcMar>
            <w:vAlign w:val="center"/>
            <w:hideMark/>
          </w:tcPr>
          <w:p w:rsidR="00A831C9" w:rsidRPr="002E270D" w:rsidRDefault="00A831C9" w:rsidP="00421797">
            <w:pPr>
              <w:spacing w:after="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 </w:t>
            </w:r>
            <w:r>
              <w:rPr>
                <w:rFonts w:ascii="Helvetica" w:eastAsia="Times New Roman" w:hAnsi="Helvetica" w:cs="Helvetica"/>
                <w:color w:val="333333"/>
                <w:sz w:val="21"/>
                <w:szCs w:val="21"/>
                <w:lang w:eastAsia="hr-HR"/>
              </w:rPr>
              <w:t xml:space="preserve">                                </w:t>
            </w:r>
            <w:r w:rsidRPr="002E270D">
              <w:rPr>
                <w:rFonts w:ascii="Helvetica" w:eastAsia="Times New Roman" w:hAnsi="Helvetica" w:cs="Helvetica"/>
                <w:color w:val="333333"/>
                <w:sz w:val="21"/>
                <w:szCs w:val="21"/>
                <w:lang w:eastAsia="hr-HR"/>
              </w:rPr>
              <w:t>14.</w:t>
            </w:r>
          </w:p>
        </w:tc>
        <w:tc>
          <w:tcPr>
            <w:tcW w:w="0" w:type="auto"/>
            <w:shd w:val="clear" w:color="auto" w:fill="FFFFFF"/>
            <w:tcMar>
              <w:top w:w="0" w:type="dxa"/>
              <w:left w:w="0" w:type="dxa"/>
              <w:bottom w:w="0" w:type="dxa"/>
              <w:right w:w="0" w:type="dxa"/>
            </w:tcMar>
            <w:vAlign w:val="center"/>
            <w:hideMark/>
          </w:tcPr>
          <w:p w:rsidR="00A831C9" w:rsidRPr="002E270D" w:rsidRDefault="00A831C9" w:rsidP="00421797">
            <w:pPr>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SLOGA,Zdenci</w:t>
            </w:r>
          </w:p>
        </w:tc>
      </w:tr>
      <w:tr w:rsidR="00A831C9" w:rsidRPr="002E270D" w:rsidTr="00421797">
        <w:tc>
          <w:tcPr>
            <w:tcW w:w="0" w:type="auto"/>
            <w:shd w:val="clear" w:color="auto" w:fill="FFFFFF"/>
            <w:tcMar>
              <w:top w:w="0" w:type="dxa"/>
              <w:left w:w="0" w:type="dxa"/>
              <w:bottom w:w="0" w:type="dxa"/>
              <w:right w:w="0" w:type="dxa"/>
            </w:tcMar>
            <w:vAlign w:val="center"/>
            <w:hideMark/>
          </w:tcPr>
          <w:p w:rsidR="00A831C9" w:rsidRPr="002E270D" w:rsidRDefault="00A831C9" w:rsidP="00421797">
            <w:pPr>
              <w:spacing w:after="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 7.</w:t>
            </w:r>
          </w:p>
        </w:tc>
        <w:tc>
          <w:tcPr>
            <w:tcW w:w="0" w:type="auto"/>
            <w:shd w:val="clear" w:color="auto" w:fill="FFFFFF"/>
            <w:tcMar>
              <w:top w:w="0" w:type="dxa"/>
              <w:left w:w="0" w:type="dxa"/>
              <w:bottom w:w="0" w:type="dxa"/>
              <w:right w:w="0" w:type="dxa"/>
            </w:tcMar>
            <w:vAlign w:val="center"/>
            <w:hideMark/>
          </w:tcPr>
          <w:p w:rsidR="00A831C9" w:rsidRPr="002E270D" w:rsidRDefault="00A831C9" w:rsidP="00421797">
            <w:pPr>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MLADOST </w:t>
            </w:r>
            <w:proofErr w:type="spellStart"/>
            <w:r w:rsidRPr="002E270D">
              <w:rPr>
                <w:rFonts w:ascii="Helvetica" w:eastAsia="Times New Roman" w:hAnsi="Helvetica" w:cs="Helvetica"/>
                <w:i/>
                <w:iCs/>
                <w:color w:val="333333"/>
                <w:sz w:val="21"/>
                <w:lang w:eastAsia="hr-HR"/>
              </w:rPr>
              <w:t>Čačinci</w:t>
            </w:r>
            <w:proofErr w:type="spellEnd"/>
          </w:p>
        </w:tc>
        <w:tc>
          <w:tcPr>
            <w:tcW w:w="0" w:type="auto"/>
            <w:shd w:val="clear" w:color="auto" w:fill="FFFFFF"/>
            <w:tcMar>
              <w:top w:w="0" w:type="dxa"/>
              <w:left w:w="0" w:type="dxa"/>
              <w:bottom w:w="0" w:type="dxa"/>
              <w:right w:w="0" w:type="dxa"/>
            </w:tcMar>
            <w:vAlign w:val="center"/>
            <w:hideMark/>
          </w:tcPr>
          <w:p w:rsidR="00A831C9" w:rsidRPr="002E270D" w:rsidRDefault="00A831C9" w:rsidP="00A831C9">
            <w:pPr>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 </w:t>
            </w:r>
            <w:r>
              <w:rPr>
                <w:rFonts w:ascii="Helvetica" w:eastAsia="Times New Roman" w:hAnsi="Helvetica" w:cs="Helvetica"/>
                <w:color w:val="333333"/>
                <w:sz w:val="21"/>
                <w:szCs w:val="21"/>
                <w:lang w:eastAsia="hr-HR"/>
              </w:rPr>
              <w:t xml:space="preserve">    15.GRADINA,Gradina</w:t>
            </w:r>
          </w:p>
        </w:tc>
        <w:tc>
          <w:tcPr>
            <w:tcW w:w="0" w:type="auto"/>
            <w:shd w:val="clear" w:color="auto" w:fill="FFFFFF"/>
            <w:tcMar>
              <w:top w:w="0" w:type="dxa"/>
              <w:left w:w="0" w:type="dxa"/>
              <w:bottom w:w="0" w:type="dxa"/>
              <w:right w:w="0" w:type="dxa"/>
            </w:tcMar>
            <w:vAlign w:val="center"/>
            <w:hideMark/>
          </w:tcPr>
          <w:p w:rsidR="00A831C9" w:rsidRDefault="00A831C9" w:rsidP="00421797">
            <w:pPr>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 </w:t>
            </w:r>
          </w:p>
          <w:p w:rsidR="00A831C9" w:rsidRPr="002E270D" w:rsidRDefault="00A831C9" w:rsidP="00421797">
            <w:pPr>
              <w:spacing w:after="150" w:line="240" w:lineRule="auto"/>
              <w:rPr>
                <w:rFonts w:ascii="Helvetica" w:eastAsia="Times New Roman" w:hAnsi="Helvetica" w:cs="Helvetica"/>
                <w:color w:val="333333"/>
                <w:sz w:val="21"/>
                <w:szCs w:val="21"/>
                <w:lang w:eastAsia="hr-HR"/>
              </w:rPr>
            </w:pPr>
          </w:p>
        </w:tc>
      </w:tr>
      <w:tr w:rsidR="00A831C9" w:rsidRPr="002E270D" w:rsidTr="00421797">
        <w:tc>
          <w:tcPr>
            <w:tcW w:w="0" w:type="auto"/>
            <w:shd w:val="clear" w:color="auto" w:fill="FFFFFF"/>
            <w:tcMar>
              <w:top w:w="0" w:type="dxa"/>
              <w:left w:w="0" w:type="dxa"/>
              <w:bottom w:w="0" w:type="dxa"/>
              <w:right w:w="0" w:type="dxa"/>
            </w:tcMar>
            <w:vAlign w:val="center"/>
            <w:hideMark/>
          </w:tcPr>
          <w:p w:rsidR="00A831C9" w:rsidRPr="002E270D" w:rsidRDefault="00A831C9" w:rsidP="00421797">
            <w:pPr>
              <w:spacing w:after="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 8.</w:t>
            </w:r>
          </w:p>
        </w:tc>
        <w:tc>
          <w:tcPr>
            <w:tcW w:w="0" w:type="auto"/>
            <w:shd w:val="clear" w:color="auto" w:fill="FFFFFF"/>
            <w:tcMar>
              <w:top w:w="0" w:type="dxa"/>
              <w:left w:w="0" w:type="dxa"/>
              <w:bottom w:w="0" w:type="dxa"/>
              <w:right w:w="0" w:type="dxa"/>
            </w:tcMar>
            <w:vAlign w:val="center"/>
            <w:hideMark/>
          </w:tcPr>
          <w:p w:rsidR="00A831C9" w:rsidRPr="002E270D" w:rsidRDefault="00A831C9" w:rsidP="00421797">
            <w:pPr>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MIKLEUŠ </w:t>
            </w:r>
            <w:proofErr w:type="spellStart"/>
            <w:r w:rsidRPr="002E270D">
              <w:rPr>
                <w:rFonts w:ascii="Helvetica" w:eastAsia="Times New Roman" w:hAnsi="Helvetica" w:cs="Helvetica"/>
                <w:i/>
                <w:iCs/>
                <w:color w:val="333333"/>
                <w:sz w:val="21"/>
                <w:lang w:eastAsia="hr-HR"/>
              </w:rPr>
              <w:t>Mikleuš</w:t>
            </w:r>
            <w:proofErr w:type="spellEnd"/>
          </w:p>
        </w:tc>
        <w:tc>
          <w:tcPr>
            <w:tcW w:w="0" w:type="auto"/>
            <w:shd w:val="clear" w:color="auto" w:fill="FFFFFF"/>
            <w:tcMar>
              <w:top w:w="0" w:type="dxa"/>
              <w:left w:w="0" w:type="dxa"/>
              <w:bottom w:w="0" w:type="dxa"/>
              <w:right w:w="0" w:type="dxa"/>
            </w:tcMar>
            <w:vAlign w:val="center"/>
            <w:hideMark/>
          </w:tcPr>
          <w:p w:rsidR="00A831C9" w:rsidRPr="002E270D" w:rsidRDefault="00A831C9" w:rsidP="00421797">
            <w:pPr>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 </w:t>
            </w:r>
            <w:r>
              <w:rPr>
                <w:rFonts w:ascii="Helvetica" w:eastAsia="Times New Roman" w:hAnsi="Helvetica" w:cs="Helvetica"/>
                <w:color w:val="333333"/>
                <w:sz w:val="21"/>
                <w:szCs w:val="21"/>
                <w:lang w:eastAsia="hr-HR"/>
              </w:rPr>
              <w:t xml:space="preserve">    16.ĆERALIJE,</w:t>
            </w:r>
            <w:proofErr w:type="spellStart"/>
            <w:r>
              <w:rPr>
                <w:rFonts w:ascii="Helvetica" w:eastAsia="Times New Roman" w:hAnsi="Helvetica" w:cs="Helvetica"/>
                <w:color w:val="333333"/>
                <w:sz w:val="21"/>
                <w:szCs w:val="21"/>
                <w:lang w:eastAsia="hr-HR"/>
              </w:rPr>
              <w:t>Ćeralije</w:t>
            </w:r>
            <w:proofErr w:type="spellEnd"/>
          </w:p>
        </w:tc>
        <w:tc>
          <w:tcPr>
            <w:tcW w:w="0" w:type="auto"/>
            <w:shd w:val="clear" w:color="auto" w:fill="FFFFFF"/>
            <w:tcMar>
              <w:top w:w="0" w:type="dxa"/>
              <w:left w:w="0" w:type="dxa"/>
              <w:bottom w:w="0" w:type="dxa"/>
              <w:right w:w="0" w:type="dxa"/>
            </w:tcMar>
            <w:vAlign w:val="center"/>
            <w:hideMark/>
          </w:tcPr>
          <w:p w:rsidR="00A831C9" w:rsidRPr="002E270D" w:rsidRDefault="00A831C9" w:rsidP="00A831C9">
            <w:pPr>
              <w:spacing w:after="150" w:line="240" w:lineRule="auto"/>
              <w:rPr>
                <w:rFonts w:ascii="Helvetica" w:eastAsia="Times New Roman" w:hAnsi="Helvetica" w:cs="Helvetica"/>
                <w:color w:val="333333"/>
                <w:sz w:val="21"/>
                <w:szCs w:val="21"/>
                <w:lang w:eastAsia="hr-HR"/>
              </w:rPr>
            </w:pPr>
            <w:r>
              <w:rPr>
                <w:rFonts w:ascii="Helvetica" w:eastAsia="Times New Roman" w:hAnsi="Helvetica" w:cs="Helvetica"/>
                <w:color w:val="333333"/>
                <w:sz w:val="21"/>
                <w:szCs w:val="21"/>
                <w:lang w:eastAsia="hr-HR"/>
              </w:rPr>
              <w:t>.</w:t>
            </w:r>
          </w:p>
        </w:tc>
      </w:tr>
    </w:tbl>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2.</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Ligom   rukovodi Županijski nogometni savez VPŽ-a. Odluku o organizaciji vođenja lige donosi Izvršni odbor ŽNS-VPŽ-a.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w:t>
      </w:r>
      <w:r w:rsidRPr="002E270D">
        <w:rPr>
          <w:rFonts w:ascii="Helvetica" w:eastAsia="Times New Roman" w:hAnsi="Helvetica" w:cs="Helvetica"/>
          <w:b/>
          <w:bCs/>
          <w:color w:val="333333"/>
          <w:sz w:val="21"/>
          <w:lang w:eastAsia="hr-HR"/>
        </w:rPr>
        <w:t>Članak 3.</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Natjecanje se odvija po dvostrukom bod sustavu i to u dvije nogometne sezone, jesen i proljeće.</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4.</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xml:space="preserve">Raspored parova se utvrđuje - ždrijebom broja pojedinog sudionika i to predstavlja ključ za primjenu </w:t>
      </w:r>
      <w:proofErr w:type="spellStart"/>
      <w:r w:rsidRPr="002E270D">
        <w:rPr>
          <w:rFonts w:ascii="Helvetica" w:eastAsia="Times New Roman" w:hAnsi="Helvetica" w:cs="Helvetica"/>
          <w:i/>
          <w:iCs/>
          <w:color w:val="333333"/>
          <w:sz w:val="21"/>
          <w:lang w:eastAsia="hr-HR"/>
        </w:rPr>
        <w:t>Bergerove</w:t>
      </w:r>
      <w:proofErr w:type="spellEnd"/>
      <w:r w:rsidRPr="002E270D">
        <w:rPr>
          <w:rFonts w:ascii="Helvetica" w:eastAsia="Times New Roman" w:hAnsi="Helvetica" w:cs="Helvetica"/>
          <w:i/>
          <w:iCs/>
          <w:color w:val="333333"/>
          <w:sz w:val="21"/>
          <w:lang w:eastAsia="hr-HR"/>
        </w:rPr>
        <w:t xml:space="preserve"> </w:t>
      </w:r>
      <w:proofErr w:type="spellStart"/>
      <w:r w:rsidRPr="002E270D">
        <w:rPr>
          <w:rFonts w:ascii="Helvetica" w:eastAsia="Times New Roman" w:hAnsi="Helvetica" w:cs="Helvetica"/>
          <w:i/>
          <w:iCs/>
          <w:color w:val="333333"/>
          <w:sz w:val="21"/>
          <w:lang w:eastAsia="hr-HR"/>
        </w:rPr>
        <w:t>tablice..Kalendar</w:t>
      </w:r>
      <w:proofErr w:type="spellEnd"/>
      <w:r w:rsidRPr="002E270D">
        <w:rPr>
          <w:rFonts w:ascii="Helvetica" w:eastAsia="Times New Roman" w:hAnsi="Helvetica" w:cs="Helvetica"/>
          <w:i/>
          <w:iCs/>
          <w:color w:val="333333"/>
          <w:sz w:val="21"/>
          <w:lang w:eastAsia="hr-HR"/>
        </w:rPr>
        <w:t xml:space="preserve"> natjecanja donosi Izvršni odbor ŽNS-a, a na prijedlog Stručne komisije i Natjecateljske komisije. Utvrđeni termini u Kalendaru natjecanja ne mogu se mijenjati osim u slučaju više sile. U tom slučaju Povjerenik  može izvršiti promjenu termina i satnice pojedine utakmice ili cijelog kola. Posljednje  kolo prvenstva igra se  istog dana i u isto vrijeme o čemu odlučuje Povjerenik </w:t>
      </w:r>
      <w:proofErr w:type="spellStart"/>
      <w:r w:rsidRPr="002E270D">
        <w:rPr>
          <w:rFonts w:ascii="Helvetica" w:eastAsia="Times New Roman" w:hAnsi="Helvetica" w:cs="Helvetica"/>
          <w:i/>
          <w:iCs/>
          <w:color w:val="333333"/>
          <w:sz w:val="21"/>
          <w:lang w:eastAsia="hr-HR"/>
        </w:rPr>
        <w:t>natjecanja.Sve</w:t>
      </w:r>
      <w:proofErr w:type="spellEnd"/>
      <w:r w:rsidRPr="002E270D">
        <w:rPr>
          <w:rFonts w:ascii="Helvetica" w:eastAsia="Times New Roman" w:hAnsi="Helvetica" w:cs="Helvetica"/>
          <w:i/>
          <w:iCs/>
          <w:color w:val="333333"/>
          <w:sz w:val="21"/>
          <w:lang w:eastAsia="hr-HR"/>
        </w:rPr>
        <w:t xml:space="preserve"> utakmice I ŽNL igraju se u pravilu subotom  ili nedjeljom u popodnevnoj satnici,a u skladu s vremenom koje se unaprijed određuje za cijelu natjecateljsku godinu,a temeljem uhodane satnice u ranijim godinama ,koja su testirana na vrijeme vidljivosti.</w:t>
      </w:r>
    </w:p>
    <w:p w:rsidR="00A831C9" w:rsidRPr="002E270D" w:rsidRDefault="00A831C9" w:rsidP="00A831C9">
      <w:pPr>
        <w:shd w:val="clear" w:color="auto" w:fill="FFFFFF"/>
        <w:spacing w:before="150" w:after="150" w:line="240" w:lineRule="auto"/>
        <w:outlineLvl w:val="2"/>
        <w:rPr>
          <w:rFonts w:ascii="Arial" w:eastAsia="Times New Roman" w:hAnsi="Arial" w:cs="Arial"/>
          <w:color w:val="333333"/>
          <w:sz w:val="30"/>
          <w:szCs w:val="30"/>
          <w:lang w:eastAsia="hr-HR"/>
        </w:rPr>
      </w:pPr>
      <w:r w:rsidRPr="002E270D">
        <w:rPr>
          <w:rFonts w:ascii="Arial" w:eastAsia="Times New Roman" w:hAnsi="Arial" w:cs="Arial"/>
          <w:i/>
          <w:iCs/>
          <w:color w:val="333333"/>
          <w:sz w:val="30"/>
          <w:lang w:eastAsia="hr-HR"/>
        </w:rPr>
        <w:t>ORGANIZACIJA UTAKMICA – OBVEZE I ODGOVORNOSTI</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5.</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xml:space="preserve">Organizaciju utakmice provode klubovi koji igraju na domaćem terenu i obvezni su brinuti o uspjehu organizacije </w:t>
      </w:r>
      <w:proofErr w:type="spellStart"/>
      <w:r w:rsidRPr="002E270D">
        <w:rPr>
          <w:rFonts w:ascii="Helvetica" w:eastAsia="Times New Roman" w:hAnsi="Helvetica" w:cs="Helvetica"/>
          <w:i/>
          <w:iCs/>
          <w:color w:val="333333"/>
          <w:sz w:val="21"/>
          <w:lang w:eastAsia="hr-HR"/>
        </w:rPr>
        <w:t>utakmice.Klub</w:t>
      </w:r>
      <w:proofErr w:type="spellEnd"/>
      <w:r w:rsidRPr="002E270D">
        <w:rPr>
          <w:rFonts w:ascii="Helvetica" w:eastAsia="Times New Roman" w:hAnsi="Helvetica" w:cs="Helvetica"/>
          <w:i/>
          <w:iCs/>
          <w:color w:val="333333"/>
          <w:sz w:val="21"/>
          <w:lang w:eastAsia="hr-HR"/>
        </w:rPr>
        <w:t xml:space="preserve"> domaćin isključivo je nadležan za red i sigurnost prije, tijekom i nakon utakmice i bit će pozvan na odgovornost zbog bilo kojeg incidenta, te može biti kažnjen u skladu sa odredbama Disciplinskog pravilnika HNS.</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xml:space="preserve">U slučaju nastanka štete, klub domaćin oslobađa  Županijski nogometni savez svih zahtjeva za naknadu štete nastale organizacijom </w:t>
      </w:r>
      <w:proofErr w:type="spellStart"/>
      <w:r w:rsidRPr="002E270D">
        <w:rPr>
          <w:rFonts w:ascii="Helvetica" w:eastAsia="Times New Roman" w:hAnsi="Helvetica" w:cs="Helvetica"/>
          <w:i/>
          <w:iCs/>
          <w:color w:val="333333"/>
          <w:sz w:val="21"/>
          <w:lang w:eastAsia="hr-HR"/>
        </w:rPr>
        <w:t>utakmice.Klub</w:t>
      </w:r>
      <w:proofErr w:type="spellEnd"/>
      <w:r w:rsidRPr="002E270D">
        <w:rPr>
          <w:rFonts w:ascii="Helvetica" w:eastAsia="Times New Roman" w:hAnsi="Helvetica" w:cs="Helvetica"/>
          <w:i/>
          <w:iCs/>
          <w:color w:val="333333"/>
          <w:sz w:val="21"/>
          <w:lang w:eastAsia="hr-HR"/>
        </w:rPr>
        <w:t xml:space="preserve"> domaćin obvezan je osigurati najmanje tri (3)ispravne lopte,najmanje četiri (4) sakupljača lopti u športskoj opremi različitoj po boji od opreme momčadi koje igraju, najmanje pet(5)redara po brojevima koje imaju na bedžu ili traci ,osobu koja je zadužena za torbu prve pomoći kao i osobni automobil i vozača koji bi prevezao </w:t>
      </w:r>
      <w:proofErr w:type="spellStart"/>
      <w:r w:rsidRPr="002E270D">
        <w:rPr>
          <w:rFonts w:ascii="Helvetica" w:eastAsia="Times New Roman" w:hAnsi="Helvetica" w:cs="Helvetica"/>
          <w:i/>
          <w:iCs/>
          <w:color w:val="333333"/>
          <w:sz w:val="21"/>
          <w:lang w:eastAsia="hr-HR"/>
        </w:rPr>
        <w:t>povređenog</w:t>
      </w:r>
      <w:proofErr w:type="spellEnd"/>
      <w:r w:rsidRPr="002E270D">
        <w:rPr>
          <w:rFonts w:ascii="Helvetica" w:eastAsia="Times New Roman" w:hAnsi="Helvetica" w:cs="Helvetica"/>
          <w:i/>
          <w:iCs/>
          <w:color w:val="333333"/>
          <w:sz w:val="21"/>
          <w:lang w:eastAsia="hr-HR"/>
        </w:rPr>
        <w:t xml:space="preserve"> igrača u najbližu ambulantu (prijaviti ime vozača i </w:t>
      </w:r>
      <w:proofErr w:type="spellStart"/>
      <w:r w:rsidRPr="002E270D">
        <w:rPr>
          <w:rFonts w:ascii="Helvetica" w:eastAsia="Times New Roman" w:hAnsi="Helvetica" w:cs="Helvetica"/>
          <w:i/>
          <w:iCs/>
          <w:color w:val="333333"/>
          <w:sz w:val="21"/>
          <w:lang w:eastAsia="hr-HR"/>
        </w:rPr>
        <w:t>reg.broj</w:t>
      </w:r>
      <w:proofErr w:type="spellEnd"/>
      <w:r w:rsidRPr="002E270D">
        <w:rPr>
          <w:rFonts w:ascii="Helvetica" w:eastAsia="Times New Roman" w:hAnsi="Helvetica" w:cs="Helvetica"/>
          <w:i/>
          <w:iCs/>
          <w:color w:val="333333"/>
          <w:sz w:val="21"/>
          <w:lang w:eastAsia="hr-HR"/>
        </w:rPr>
        <w:t xml:space="preserve"> automobila).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6.</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xml:space="preserve">Gostujući klub je obvezan pravovremeno obavijestiti domaći klub o vremenu dolaska u mjesto, odnosno na igralište - stadion odigravanja </w:t>
      </w:r>
      <w:proofErr w:type="spellStart"/>
      <w:r w:rsidRPr="002E270D">
        <w:rPr>
          <w:rFonts w:ascii="Helvetica" w:eastAsia="Times New Roman" w:hAnsi="Helvetica" w:cs="Helvetica"/>
          <w:i/>
          <w:iCs/>
          <w:color w:val="333333"/>
          <w:sz w:val="21"/>
          <w:lang w:eastAsia="hr-HR"/>
        </w:rPr>
        <w:t>utakmice.Klub</w:t>
      </w:r>
      <w:proofErr w:type="spellEnd"/>
      <w:r w:rsidRPr="002E270D">
        <w:rPr>
          <w:rFonts w:ascii="Helvetica" w:eastAsia="Times New Roman" w:hAnsi="Helvetica" w:cs="Helvetica"/>
          <w:i/>
          <w:iCs/>
          <w:color w:val="333333"/>
          <w:sz w:val="21"/>
          <w:lang w:eastAsia="hr-HR"/>
        </w:rPr>
        <w:t xml:space="preserve"> domaćin je obvezan poduzeti sve potrebne mjere za sigurnost sudaca, delegata i gostujuće momčadi, za vrijeme odigravanja utakmice i sve do napuštanja igrališta - stadiona odgovarajućim prijevoznim sredstvom.</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7.</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Prvenstvene utakmice klubova Prve ŽNL moraju se igrati na igralištima koja u svemu odgovaraju propisima Pravila nogometne igre i Pravilnika o nogometnim natjecanjima i koja su registrirana od strane nadležnog nogometnog tijela.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8.</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i/>
          <w:iCs/>
          <w:color w:val="333333"/>
          <w:sz w:val="21"/>
          <w:lang w:eastAsia="hr-HR"/>
        </w:rPr>
        <w:t>Jedan sat prije početka utakmice i za vrijeme odigravanja zabranjeno je prodavanje alkoholnih pića unutar objekta na kojem se igra utakmica. Sva bezalkoholna pića mogu se točiti samo u plastičnim čašama.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i/>
          <w:iCs/>
          <w:color w:val="333333"/>
          <w:sz w:val="21"/>
          <w:lang w:eastAsia="hr-HR"/>
        </w:rPr>
        <w:t>Za vrijeme odigravanja prvenstvenih utakmica, u igralištu pored terena i u zaštitnim kabinama,  zabranjena je  upotreba duhanskih proizvoda.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Za vrijeme odigravanja prvenstvenih utakmica, u igralištu pored terena, u zaštitnim kabinama mogu se nalaziti slijedeće službene osobe:</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 predstavnici klubova</w:t>
      </w:r>
      <w:r>
        <w:rPr>
          <w:rFonts w:ascii="Helvetica" w:eastAsia="Times New Roman" w:hAnsi="Helvetica" w:cs="Helvetica"/>
          <w:i/>
          <w:iCs/>
          <w:color w:val="333333"/>
          <w:sz w:val="21"/>
          <w:lang w:eastAsia="hr-HR"/>
        </w:rPr>
        <w:t>(dva)</w:t>
      </w:r>
      <w:r w:rsidRPr="002E270D">
        <w:rPr>
          <w:rFonts w:ascii="Helvetica" w:eastAsia="Times New Roman" w:hAnsi="Helvetica" w:cs="Helvetica"/>
          <w:i/>
          <w:iCs/>
          <w:color w:val="333333"/>
          <w:sz w:val="21"/>
          <w:lang w:eastAsia="hr-HR"/>
        </w:rPr>
        <w:t> </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 treneri (po dva) uz obvezno posjedovanje licence ŽNS-a,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 zamjenski igrači u sportskoj opremi  (po sedam),</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 fizioterapeuti u sportskoj opremi,</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Pr>
          <w:rFonts w:ascii="Helvetica" w:eastAsia="Times New Roman" w:hAnsi="Helvetica" w:cs="Helvetica"/>
          <w:i/>
          <w:iCs/>
          <w:color w:val="333333"/>
          <w:sz w:val="21"/>
          <w:lang w:eastAsia="hr-HR"/>
        </w:rPr>
        <w:t xml:space="preserve">               </w:t>
      </w:r>
      <w:r w:rsidRPr="002E270D">
        <w:rPr>
          <w:rFonts w:ascii="Helvetica" w:eastAsia="Times New Roman" w:hAnsi="Helvetica" w:cs="Helvetica"/>
          <w:i/>
          <w:iCs/>
          <w:color w:val="333333"/>
          <w:sz w:val="21"/>
          <w:lang w:eastAsia="hr-HR"/>
        </w:rPr>
        <w:t>- liječnici klubova,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 rukovoditelj osiguranja,</w:t>
      </w:r>
    </w:p>
    <w:p w:rsidR="00A831C9" w:rsidRPr="002E270D" w:rsidRDefault="00A831C9" w:rsidP="00A831C9">
      <w:pPr>
        <w:shd w:val="clear" w:color="auto" w:fill="FFFFFF"/>
        <w:spacing w:before="150" w:after="150" w:line="240" w:lineRule="auto"/>
        <w:outlineLvl w:val="3"/>
        <w:rPr>
          <w:rFonts w:ascii="Arial" w:eastAsia="Times New Roman" w:hAnsi="Arial" w:cs="Arial"/>
          <w:color w:val="333333"/>
          <w:sz w:val="27"/>
          <w:szCs w:val="27"/>
          <w:lang w:eastAsia="hr-HR"/>
        </w:rPr>
      </w:pPr>
      <w:r w:rsidRPr="002E270D">
        <w:rPr>
          <w:rFonts w:ascii="Arial" w:eastAsia="Times New Roman" w:hAnsi="Arial" w:cs="Arial"/>
          <w:color w:val="333333"/>
          <w:sz w:val="27"/>
          <w:szCs w:val="27"/>
          <w:lang w:eastAsia="hr-HR"/>
        </w:rPr>
        <w:t>Članak 9.</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Gostujući klub dužan je najmanje 48 sati prije utakmice obavijestiti klub domaćin o načinu i organizaciji dolaska većeg broja navijača.Za nerede ili izgrede koji se dogode u dijelu igrališta koji je rezerviran za gostujuće navijače, gostujući klub ima objektivnu odgovornost te podliježe disciplinskim sankcijama.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10.</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Klubovi su odgovorni za ponašanje svojih igrača, službenih osoba, članova, navijača i svake druge osobe koja obavlja dužnost na utakmici u ime kluba.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 PRAVO NASTUPA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11.</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Pravo nastupa imaju svi pravilno registrirani igrači koji su navršili 17 godina života i koji su stekli pravo nastupa na prvenstvenim utakmicama, temeljem odredbi Pravilnika o registraciji klubova i igrača HNS-a i Pravilnika o statusu igrača HNS-</w:t>
      </w:r>
      <w:proofErr w:type="spellStart"/>
      <w:r w:rsidRPr="002E270D">
        <w:rPr>
          <w:rFonts w:ascii="Helvetica" w:eastAsia="Times New Roman" w:hAnsi="Helvetica" w:cs="Helvetica"/>
          <w:i/>
          <w:iCs/>
          <w:color w:val="333333"/>
          <w:sz w:val="21"/>
          <w:lang w:eastAsia="hr-HR"/>
        </w:rPr>
        <w:t>a.</w:t>
      </w:r>
      <w:r w:rsidRPr="002E270D">
        <w:rPr>
          <w:rFonts w:ascii="Helvetica" w:eastAsia="Times New Roman" w:hAnsi="Helvetica" w:cs="Helvetica"/>
          <w:b/>
          <w:bCs/>
          <w:i/>
          <w:iCs/>
          <w:color w:val="333333"/>
          <w:sz w:val="21"/>
          <w:lang w:eastAsia="hr-HR"/>
        </w:rPr>
        <w:t>Iznimno</w:t>
      </w:r>
      <w:proofErr w:type="spellEnd"/>
      <w:r w:rsidRPr="002E270D">
        <w:rPr>
          <w:rFonts w:ascii="Helvetica" w:eastAsia="Times New Roman" w:hAnsi="Helvetica" w:cs="Helvetica"/>
          <w:b/>
          <w:bCs/>
          <w:i/>
          <w:iCs/>
          <w:color w:val="333333"/>
          <w:sz w:val="21"/>
          <w:lang w:eastAsia="hr-HR"/>
        </w:rPr>
        <w:t xml:space="preserve">, na prvenstvenim utakmicama mogu nastupiti i igrači koji su navršili 16 godina života, a kojima je specijalna liječnička komisija odobrila nastup za prvu momčad. Odobrenje se treba ovjeriti u nadležnom županijskom nogometnom savezu, a vrijedi šest mjeseci od dana </w:t>
      </w:r>
      <w:proofErr w:type="spellStart"/>
      <w:r w:rsidRPr="002E270D">
        <w:rPr>
          <w:rFonts w:ascii="Helvetica" w:eastAsia="Times New Roman" w:hAnsi="Helvetica" w:cs="Helvetica"/>
          <w:b/>
          <w:bCs/>
          <w:i/>
          <w:iCs/>
          <w:color w:val="333333"/>
          <w:sz w:val="21"/>
          <w:lang w:eastAsia="hr-HR"/>
        </w:rPr>
        <w:t>izdavanja.</w:t>
      </w:r>
      <w:r w:rsidRPr="002E270D">
        <w:rPr>
          <w:rFonts w:ascii="Helvetica" w:eastAsia="Times New Roman" w:hAnsi="Helvetica" w:cs="Helvetica"/>
          <w:i/>
          <w:iCs/>
          <w:color w:val="333333"/>
          <w:sz w:val="21"/>
          <w:lang w:eastAsia="hr-HR"/>
        </w:rPr>
        <w:t>Na</w:t>
      </w:r>
      <w:proofErr w:type="spellEnd"/>
      <w:r w:rsidRPr="002E270D">
        <w:rPr>
          <w:rFonts w:ascii="Helvetica" w:eastAsia="Times New Roman" w:hAnsi="Helvetica" w:cs="Helvetica"/>
          <w:i/>
          <w:iCs/>
          <w:color w:val="333333"/>
          <w:sz w:val="21"/>
          <w:lang w:eastAsia="hr-HR"/>
        </w:rPr>
        <w:t xml:space="preserve"> utakmicama Prve  županijske</w:t>
      </w:r>
      <w:r w:rsidRPr="002E270D">
        <w:rPr>
          <w:rFonts w:ascii="Helvetica" w:eastAsia="Times New Roman" w:hAnsi="Helvetica" w:cs="Helvetica"/>
          <w:b/>
          <w:bCs/>
          <w:i/>
          <w:iCs/>
          <w:color w:val="333333"/>
          <w:sz w:val="21"/>
          <w:lang w:eastAsia="hr-HR"/>
        </w:rPr>
        <w:t> </w:t>
      </w:r>
      <w:r w:rsidRPr="002E270D">
        <w:rPr>
          <w:rFonts w:ascii="Helvetica" w:eastAsia="Times New Roman" w:hAnsi="Helvetica" w:cs="Helvetica"/>
          <w:i/>
          <w:iCs/>
          <w:color w:val="333333"/>
          <w:sz w:val="21"/>
          <w:lang w:eastAsia="hr-HR"/>
        </w:rPr>
        <w:t>nogometne lige  mogu nastupiti samo oni igrači koji su proglašeni zdravstveno sposobni, što mora biti upisano u športsku iskaznicu, ovjereno potpisom liječnika i pečatom ovlaštene zdravstvene ustanove u kojoj je pregled obavljen.</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Rok valjanosti liječničkog pregleda vrijedi 6 (šest) mjeseci od dana upisa u športsku iskaznicu.</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xml:space="preserve">Ukoliko liječnik proglasi igrača zdravstveno sposobnim za određeno vrijeme kraće od onoga označenog u prethodnom stavku ovog članka, to upisuje u športsku iskaznicu, a igrač može nastupiti od dana upisa pregleda do dana kada ističe određeno vrijeme upisa </w:t>
      </w:r>
      <w:proofErr w:type="spellStart"/>
      <w:r w:rsidRPr="002E270D">
        <w:rPr>
          <w:rFonts w:ascii="Helvetica" w:eastAsia="Times New Roman" w:hAnsi="Helvetica" w:cs="Helvetica"/>
          <w:i/>
          <w:iCs/>
          <w:color w:val="333333"/>
          <w:sz w:val="21"/>
          <w:lang w:eastAsia="hr-HR"/>
        </w:rPr>
        <w:t>sposobnosti.Na</w:t>
      </w:r>
      <w:proofErr w:type="spellEnd"/>
      <w:r w:rsidRPr="002E270D">
        <w:rPr>
          <w:rFonts w:ascii="Helvetica" w:eastAsia="Times New Roman" w:hAnsi="Helvetica" w:cs="Helvetica"/>
          <w:i/>
          <w:iCs/>
          <w:color w:val="333333"/>
          <w:sz w:val="21"/>
          <w:lang w:eastAsia="hr-HR"/>
        </w:rPr>
        <w:t xml:space="preserve"> prvenstvenim utakmicama nemaju pravo nastupa igrači koji se nalaze pod suspenzijom, kaznom zabrane igranja i automatskom kaznom zbog tri opomene.</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Automatsku kaznu zabrane igranja jedne prvenstvene utakmice nastalu zbog dobivene tri opomene, igrač izdržava na prvoj sljedećoj prvenstvenoj utakmici. Tijelo koje vodi natjecanje</w:t>
      </w:r>
      <w:r w:rsidRPr="002E270D">
        <w:rPr>
          <w:rFonts w:ascii="Helvetica" w:eastAsia="Times New Roman" w:hAnsi="Helvetica" w:cs="Helvetica"/>
          <w:b/>
          <w:bCs/>
          <w:i/>
          <w:iCs/>
          <w:color w:val="333333"/>
          <w:sz w:val="21"/>
          <w:lang w:eastAsia="hr-HR"/>
        </w:rPr>
        <w:t> </w:t>
      </w:r>
      <w:r w:rsidRPr="002E270D">
        <w:rPr>
          <w:rFonts w:ascii="Helvetica" w:eastAsia="Times New Roman" w:hAnsi="Helvetica" w:cs="Helvetica"/>
          <w:i/>
          <w:iCs/>
          <w:color w:val="333333"/>
          <w:sz w:val="21"/>
          <w:lang w:eastAsia="hr-HR"/>
        </w:rPr>
        <w:t>obvezno je pismeno izvijestiti klub o igračima koji su pod automatskom kaznom, a klubovi su obvezni tijelo koje vodi natjecanje izvijestiti o broju opomena igrača koji se tijekom prvenstva registrira za klub.</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i/>
          <w:iCs/>
          <w:color w:val="333333"/>
          <w:sz w:val="21"/>
          <w:lang w:eastAsia="hr-HR"/>
        </w:rPr>
        <w:t xml:space="preserve">Na prvenstvenim utakmicama Prve ŽNL  klubovi su obvezni započeti utakmicu s najmanje 2 igrača starosti do 21 </w:t>
      </w:r>
      <w:proofErr w:type="spellStart"/>
      <w:r w:rsidRPr="002E270D">
        <w:rPr>
          <w:rFonts w:ascii="Helvetica" w:eastAsia="Times New Roman" w:hAnsi="Helvetica" w:cs="Helvetica"/>
          <w:b/>
          <w:bCs/>
          <w:i/>
          <w:iCs/>
          <w:color w:val="333333"/>
          <w:sz w:val="21"/>
          <w:lang w:eastAsia="hr-HR"/>
        </w:rPr>
        <w:t>godine.Pod</w:t>
      </w:r>
      <w:proofErr w:type="spellEnd"/>
      <w:r w:rsidRPr="002E270D">
        <w:rPr>
          <w:rFonts w:ascii="Helvetica" w:eastAsia="Times New Roman" w:hAnsi="Helvetica" w:cs="Helvetica"/>
          <w:b/>
          <w:bCs/>
          <w:i/>
          <w:iCs/>
          <w:color w:val="333333"/>
          <w:sz w:val="21"/>
          <w:lang w:eastAsia="hr-HR"/>
        </w:rPr>
        <w:t xml:space="preserve"> igračem starosti do 21 godine podrazumijeva se igrač koji je rođen 01.01.199</w:t>
      </w:r>
      <w:r>
        <w:rPr>
          <w:rFonts w:ascii="Helvetica" w:eastAsia="Times New Roman" w:hAnsi="Helvetica" w:cs="Helvetica"/>
          <w:b/>
          <w:bCs/>
          <w:i/>
          <w:iCs/>
          <w:color w:val="333333"/>
          <w:sz w:val="21"/>
          <w:lang w:eastAsia="hr-HR"/>
        </w:rPr>
        <w:t>9</w:t>
      </w:r>
      <w:r w:rsidRPr="002E270D">
        <w:rPr>
          <w:rFonts w:ascii="Helvetica" w:eastAsia="Times New Roman" w:hAnsi="Helvetica" w:cs="Helvetica"/>
          <w:b/>
          <w:bCs/>
          <w:i/>
          <w:iCs/>
          <w:color w:val="333333"/>
          <w:sz w:val="21"/>
          <w:lang w:eastAsia="hr-HR"/>
        </w:rPr>
        <w:t xml:space="preserve">. i </w:t>
      </w:r>
      <w:proofErr w:type="spellStart"/>
      <w:r w:rsidRPr="002E270D">
        <w:rPr>
          <w:rFonts w:ascii="Helvetica" w:eastAsia="Times New Roman" w:hAnsi="Helvetica" w:cs="Helvetica"/>
          <w:b/>
          <w:bCs/>
          <w:i/>
          <w:iCs/>
          <w:color w:val="333333"/>
          <w:sz w:val="21"/>
          <w:lang w:eastAsia="hr-HR"/>
        </w:rPr>
        <w:t>mlađi.U</w:t>
      </w:r>
      <w:proofErr w:type="spellEnd"/>
      <w:r w:rsidRPr="002E270D">
        <w:rPr>
          <w:rFonts w:ascii="Helvetica" w:eastAsia="Times New Roman" w:hAnsi="Helvetica" w:cs="Helvetica"/>
          <w:b/>
          <w:bCs/>
          <w:i/>
          <w:iCs/>
          <w:color w:val="333333"/>
          <w:sz w:val="21"/>
          <w:lang w:eastAsia="hr-HR"/>
        </w:rPr>
        <w:t xml:space="preserve"> prvom poluvremenu utakmice igrača starosti do 21 godine može zamijeniti samo igrač starosti do 21 godine igrača starosti do 21godine(ukoliko momčad ima više mlađih igrača,igrača do 21 godinu može zamijeniti i stariji igrač ali mora uvijek biti u prvom poluvremenu 2 igrača do 21 godinu).</w:t>
      </w:r>
      <w:r w:rsidRPr="00593B0E">
        <w:t xml:space="preserve"> </w:t>
      </w:r>
      <w:r>
        <w:t>U natjecanju Prve ŽNL  dopušten je nastup jednoga (1) igrača strana državljana na utakmici. Igračima iz prethodnog stavka ne smatraju se igrači koji imaju dvojno državljanstvo, od kojih je jedno hrvatsko, te igrači iz zemalja članica Europske unije.    Igrač koji je upisan u zapisnik utakmice, smatra se da na utakmici nije nastupio ukoliko nije ušao u igru.</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12.</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Na svim prvenstvenim utakmicama mogu biti imenovana do najviše sedam (7) zamjenskih igrača, koji mogu zamijeniti najviše pet (5)  igrača.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i/>
          <w:iCs/>
          <w:color w:val="333333"/>
          <w:sz w:val="21"/>
          <w:lang w:eastAsia="hr-HR"/>
        </w:rPr>
        <w:t> </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i/>
          <w:iCs/>
          <w:color w:val="333333"/>
          <w:sz w:val="21"/>
          <w:lang w:eastAsia="hr-HR"/>
        </w:rPr>
        <w:t>DELEGAT UTAKMICE</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13.</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xml:space="preserve">Za svaku prvenstvenu utakmicu Povjerenik natjecanja Prve ŽNL  određuje delegata koji zastupa rukovodstvo natjecanja, kontrolira suđenje i ima vrhovni nadzor na </w:t>
      </w:r>
      <w:proofErr w:type="spellStart"/>
      <w:r w:rsidRPr="002E270D">
        <w:rPr>
          <w:rFonts w:ascii="Helvetica" w:eastAsia="Times New Roman" w:hAnsi="Helvetica" w:cs="Helvetica"/>
          <w:i/>
          <w:iCs/>
          <w:color w:val="333333"/>
          <w:sz w:val="21"/>
          <w:lang w:eastAsia="hr-HR"/>
        </w:rPr>
        <w:t>utakmici.Delegat</w:t>
      </w:r>
      <w:proofErr w:type="spellEnd"/>
      <w:r w:rsidRPr="002E270D">
        <w:rPr>
          <w:rFonts w:ascii="Helvetica" w:eastAsia="Times New Roman" w:hAnsi="Helvetica" w:cs="Helvetica"/>
          <w:i/>
          <w:iCs/>
          <w:color w:val="333333"/>
          <w:sz w:val="21"/>
          <w:lang w:eastAsia="hr-HR"/>
        </w:rPr>
        <w:t xml:space="preserve"> rukovodi sastankom službenih osoba i predstavnika klubova pred utakmicu,a koji se održava 60 minuta prije početka  </w:t>
      </w:r>
      <w:proofErr w:type="spellStart"/>
      <w:r w:rsidRPr="002E270D">
        <w:rPr>
          <w:rFonts w:ascii="Helvetica" w:eastAsia="Times New Roman" w:hAnsi="Helvetica" w:cs="Helvetica"/>
          <w:i/>
          <w:iCs/>
          <w:color w:val="333333"/>
          <w:sz w:val="21"/>
          <w:lang w:eastAsia="hr-HR"/>
        </w:rPr>
        <w:t>utakmice.Sportska</w:t>
      </w:r>
      <w:proofErr w:type="spellEnd"/>
      <w:r w:rsidRPr="002E270D">
        <w:rPr>
          <w:rFonts w:ascii="Helvetica" w:eastAsia="Times New Roman" w:hAnsi="Helvetica" w:cs="Helvetica"/>
          <w:i/>
          <w:iCs/>
          <w:color w:val="333333"/>
          <w:sz w:val="21"/>
          <w:lang w:eastAsia="hr-HR"/>
        </w:rPr>
        <w:t xml:space="preserve"> oprema prezentirana i utvrđena na sastanku ,te zapisnički konstatirana ne može se više samovoljno </w:t>
      </w:r>
      <w:proofErr w:type="spellStart"/>
      <w:r w:rsidRPr="002E270D">
        <w:rPr>
          <w:rFonts w:ascii="Helvetica" w:eastAsia="Times New Roman" w:hAnsi="Helvetica" w:cs="Helvetica"/>
          <w:i/>
          <w:iCs/>
          <w:color w:val="333333"/>
          <w:sz w:val="21"/>
          <w:lang w:eastAsia="hr-HR"/>
        </w:rPr>
        <w:t>mijenjati.Delegat</w:t>
      </w:r>
      <w:proofErr w:type="spellEnd"/>
      <w:r w:rsidRPr="002E270D">
        <w:rPr>
          <w:rFonts w:ascii="Helvetica" w:eastAsia="Times New Roman" w:hAnsi="Helvetica" w:cs="Helvetica"/>
          <w:i/>
          <w:iCs/>
          <w:color w:val="333333"/>
          <w:sz w:val="21"/>
          <w:lang w:eastAsia="hr-HR"/>
        </w:rPr>
        <w:t xml:space="preserve"> je obvezan kompletan zapisnik s utakmice (zapisnik utakmice i izvještaj o utakmici) sačiniti odmah po završenoj utakmici u nazočnosti ovlaštenih predstavnika klubova.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xml:space="preserve">Kompletan zapisnik u dva primjerka, s ocjenom i izvješćem o suđenju, delegat dostavlja u Ured ŽNS-a ili osobno dan iza odigrane utakmice do 9,00 </w:t>
      </w:r>
      <w:proofErr w:type="spellStart"/>
      <w:r w:rsidRPr="002E270D">
        <w:rPr>
          <w:rFonts w:ascii="Helvetica" w:eastAsia="Times New Roman" w:hAnsi="Helvetica" w:cs="Helvetica"/>
          <w:i/>
          <w:iCs/>
          <w:color w:val="333333"/>
          <w:sz w:val="21"/>
          <w:lang w:eastAsia="hr-HR"/>
        </w:rPr>
        <w:t>sati.Po</w:t>
      </w:r>
      <w:proofErr w:type="spellEnd"/>
      <w:r w:rsidRPr="002E270D">
        <w:rPr>
          <w:rFonts w:ascii="Helvetica" w:eastAsia="Times New Roman" w:hAnsi="Helvetica" w:cs="Helvetica"/>
          <w:i/>
          <w:iCs/>
          <w:color w:val="333333"/>
          <w:sz w:val="21"/>
          <w:lang w:eastAsia="hr-HR"/>
        </w:rPr>
        <w:t xml:space="preserve"> jedan primjerak kompletnog zapisnika, delegat uručuje službenim predstavnicima klubova odmah po zaključenju zapisnika. Delegat je dužan primjerak kompletnog zapisnika putem </w:t>
      </w:r>
      <w:proofErr w:type="spellStart"/>
      <w:r w:rsidRPr="002E270D">
        <w:rPr>
          <w:rFonts w:ascii="Helvetica" w:eastAsia="Times New Roman" w:hAnsi="Helvetica" w:cs="Helvetica"/>
          <w:i/>
          <w:iCs/>
          <w:color w:val="333333"/>
          <w:sz w:val="21"/>
          <w:lang w:eastAsia="hr-HR"/>
        </w:rPr>
        <w:t>telefaxa</w:t>
      </w:r>
      <w:proofErr w:type="spellEnd"/>
      <w:r w:rsidRPr="002E270D">
        <w:rPr>
          <w:rFonts w:ascii="Helvetica" w:eastAsia="Times New Roman" w:hAnsi="Helvetica" w:cs="Helvetica"/>
          <w:i/>
          <w:iCs/>
          <w:color w:val="333333"/>
          <w:sz w:val="21"/>
          <w:lang w:eastAsia="hr-HR"/>
        </w:rPr>
        <w:t xml:space="preserve"> dostaviti u Ured ŽNS-a odmah po završetku </w:t>
      </w:r>
      <w:proofErr w:type="spellStart"/>
      <w:r w:rsidRPr="002E270D">
        <w:rPr>
          <w:rFonts w:ascii="Helvetica" w:eastAsia="Times New Roman" w:hAnsi="Helvetica" w:cs="Helvetica"/>
          <w:i/>
          <w:iCs/>
          <w:color w:val="333333"/>
          <w:sz w:val="21"/>
          <w:lang w:eastAsia="hr-HR"/>
        </w:rPr>
        <w:t>utakmice.Delegat</w:t>
      </w:r>
      <w:proofErr w:type="spellEnd"/>
      <w:r w:rsidRPr="002E270D">
        <w:rPr>
          <w:rFonts w:ascii="Helvetica" w:eastAsia="Times New Roman" w:hAnsi="Helvetica" w:cs="Helvetica"/>
          <w:i/>
          <w:iCs/>
          <w:color w:val="333333"/>
          <w:sz w:val="21"/>
          <w:lang w:eastAsia="hr-HR"/>
        </w:rPr>
        <w:t xml:space="preserve"> je dužan ODMAH nakon odigrane utakmice, telefonski izvijestiti Povjerenika o rezultatu utakmice.(do 10 minuta od završetka).  Delegat je obvezan izvršiti i druge radnje koje mu povjeri Povjerenik za natjecanje.</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14.</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xml:space="preserve">Za svaku prvenstvenu utakmicu obvezno se sačinjava zapisnik o odigranoj utakmici u COMET sustavu  kojeg je utvrdio </w:t>
      </w:r>
      <w:proofErr w:type="spellStart"/>
      <w:r w:rsidRPr="002E270D">
        <w:rPr>
          <w:rFonts w:ascii="Helvetica" w:eastAsia="Times New Roman" w:hAnsi="Helvetica" w:cs="Helvetica"/>
          <w:i/>
          <w:iCs/>
          <w:color w:val="333333"/>
          <w:sz w:val="21"/>
          <w:lang w:eastAsia="hr-HR"/>
        </w:rPr>
        <w:t>HNS.Klub</w:t>
      </w:r>
      <w:proofErr w:type="spellEnd"/>
      <w:r w:rsidRPr="002E270D">
        <w:rPr>
          <w:rFonts w:ascii="Helvetica" w:eastAsia="Times New Roman" w:hAnsi="Helvetica" w:cs="Helvetica"/>
          <w:i/>
          <w:iCs/>
          <w:color w:val="333333"/>
          <w:sz w:val="21"/>
          <w:lang w:eastAsia="hr-HR"/>
        </w:rPr>
        <w:t xml:space="preserve"> domaćin obvezan je delegatu utakmice staviti na raspolaganje  PC uređaj i osigurati </w:t>
      </w:r>
      <w:proofErr w:type="spellStart"/>
      <w:r w:rsidRPr="002E270D">
        <w:rPr>
          <w:rFonts w:ascii="Helvetica" w:eastAsia="Times New Roman" w:hAnsi="Helvetica" w:cs="Helvetica"/>
          <w:i/>
          <w:iCs/>
          <w:color w:val="333333"/>
          <w:sz w:val="21"/>
          <w:lang w:eastAsia="hr-HR"/>
        </w:rPr>
        <w:t>zapisničara.Delegat</w:t>
      </w:r>
      <w:proofErr w:type="spellEnd"/>
      <w:r w:rsidRPr="002E270D">
        <w:rPr>
          <w:rFonts w:ascii="Helvetica" w:eastAsia="Times New Roman" w:hAnsi="Helvetica" w:cs="Helvetica"/>
          <w:i/>
          <w:iCs/>
          <w:color w:val="333333"/>
          <w:sz w:val="21"/>
          <w:lang w:eastAsia="hr-HR"/>
        </w:rPr>
        <w:t>, sudac i službeni predstavnici klubova obvezno se brinu o pravilnom unošenju podataka u zapisnik utakmice, koji su obvezni svojeručno potpisati.</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w:t>
      </w:r>
      <w:r w:rsidRPr="002E270D">
        <w:rPr>
          <w:rFonts w:ascii="Helvetica" w:eastAsia="Times New Roman" w:hAnsi="Helvetica" w:cs="Helvetica"/>
          <w:color w:val="333333"/>
          <w:sz w:val="21"/>
          <w:szCs w:val="21"/>
          <w:lang w:eastAsia="hr-HR"/>
        </w:rPr>
        <w:t>SUCI UTAKMICE</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15.</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Za sve prvenstvene utakmice Povjerenik za suđenje određuje suce.   </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16.</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Sudac je obvezan u zapisnik o odigranoj utakmici unijeti svoje primjedbe i zapisnik svojeručno potpisati.</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Suci su obvezni u zapisnik unijeti pismenu prijavu protiv igrača i nogometnih djelatnika za prekršaje učinjene prije, za vrijeme i poslije utakmice.</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17.</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xml:space="preserve">Prvenstvene utakmice sude suci s Liste sudaca za suđenje   ŽNL </w:t>
      </w:r>
      <w:proofErr w:type="spellStart"/>
      <w:r w:rsidRPr="002E270D">
        <w:rPr>
          <w:rFonts w:ascii="Helvetica" w:eastAsia="Times New Roman" w:hAnsi="Helvetica" w:cs="Helvetica"/>
          <w:i/>
          <w:iCs/>
          <w:color w:val="333333"/>
          <w:sz w:val="21"/>
          <w:lang w:eastAsia="hr-HR"/>
        </w:rPr>
        <w:t>.Ukoliko</w:t>
      </w:r>
      <w:proofErr w:type="spellEnd"/>
      <w:r w:rsidRPr="002E270D">
        <w:rPr>
          <w:rFonts w:ascii="Helvetica" w:eastAsia="Times New Roman" w:hAnsi="Helvetica" w:cs="Helvetica"/>
          <w:i/>
          <w:iCs/>
          <w:color w:val="333333"/>
          <w:sz w:val="21"/>
          <w:lang w:eastAsia="hr-HR"/>
        </w:rPr>
        <w:t xml:space="preserve"> na utakmicu ne dođu sudac i pomoćni suci, klubovi će se  sporazumjeti da utakmicu može suditi jedan od nazočnih sudaca s Liste sudaca za suđenje  ŽNL, a tako dogovoreni sudac mora odabrati pomoćne </w:t>
      </w:r>
      <w:proofErr w:type="spellStart"/>
      <w:r w:rsidRPr="002E270D">
        <w:rPr>
          <w:rFonts w:ascii="Helvetica" w:eastAsia="Times New Roman" w:hAnsi="Helvetica" w:cs="Helvetica"/>
          <w:i/>
          <w:iCs/>
          <w:color w:val="333333"/>
          <w:sz w:val="21"/>
          <w:lang w:eastAsia="hr-HR"/>
        </w:rPr>
        <w:t>suce.Ako</w:t>
      </w:r>
      <w:proofErr w:type="spellEnd"/>
      <w:r w:rsidRPr="002E270D">
        <w:rPr>
          <w:rFonts w:ascii="Helvetica" w:eastAsia="Times New Roman" w:hAnsi="Helvetica" w:cs="Helvetica"/>
          <w:i/>
          <w:iCs/>
          <w:color w:val="333333"/>
          <w:sz w:val="21"/>
          <w:lang w:eastAsia="hr-HR"/>
        </w:rPr>
        <w:t xml:space="preserve"> se klubovi ne sporazumiju, delegat utakmice će odlučiti koji će sudac (koji ispunjava uvjete da se nalazi na Listi sudaca za  suđenje) suditi utakmicu, a on si odabire pomoćnike iz prethodnog stavka, što sve treba zapisnički utvrditi.</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 </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18.</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Sudac koji se u svezi s obavljanjem svoje dužnosti nedovoljno zalaže ili se ne pridržava odnosno ne provodi zaključke, odluke i upute nadležnih organa ili koji pokaže nedovoljno poznavanje Pravila nogometne igre ili propisa organa HNS-a, a u svezi s nogometnim natjecanjima, biti će izostavljen u jednom ili više kola, a u ponovljenom ili težem slučaju pokrenuti će se i disciplinski postupak.Za izostavljanje od obavljanja dužnosti nadležan je Povjerenik za suđenje.</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19.</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Sudac (ili kada je primjenjivo pomoćni sudac) nije odgovoran za bilo kakav oblik ozljede igrača, službene osobe ili gledatelja, bilo kakav oblik oštećenja imovine ili bilo koji drugi gubitak koji pretrpi pojedinac, klub, tvrtka, savez ili slično tijelo, zbog neke odluke koju je donio u smislu Pravila igre u odnosu na normalni postupak potreban radi održavanja, odigravanja i kontrole utakmice.</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 TEREN ZA IGRU I STADIONI – UVJETI ZA ODIGRAVANJE PRVENSTVENIH UTAKMICA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20.</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Prvenstvene utakmice mogu se igrati samo na terenu koji je osposobljen za igru.</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w:t>
      </w:r>
      <w:r w:rsidRPr="002E270D">
        <w:rPr>
          <w:rFonts w:ascii="Helvetica" w:eastAsia="Times New Roman" w:hAnsi="Helvetica" w:cs="Helvetica"/>
          <w:b/>
          <w:bCs/>
          <w:i/>
          <w:iCs/>
          <w:color w:val="333333"/>
          <w:sz w:val="21"/>
          <w:lang w:eastAsia="hr-HR"/>
        </w:rPr>
        <w:t>Minimalne dimenzije igrališta su 100x60 metara.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xml:space="preserve">Domaći klub obvezan je pripremiti teren tako da bude potpuno podoban za odigravanje utakmice. Ukoliko  gostujući klub ima primjedbe na nepravilnosti mjera na igralištu, dužan je to u pismenom obliku predati sucu utakmice,  na sastanku sudaca, delegata i predstavnika klubova, 60 minuta prije početka </w:t>
      </w:r>
      <w:proofErr w:type="spellStart"/>
      <w:r w:rsidRPr="002E270D">
        <w:rPr>
          <w:rFonts w:ascii="Helvetica" w:eastAsia="Times New Roman" w:hAnsi="Helvetica" w:cs="Helvetica"/>
          <w:i/>
          <w:iCs/>
          <w:color w:val="333333"/>
          <w:sz w:val="21"/>
          <w:lang w:eastAsia="hr-HR"/>
        </w:rPr>
        <w:t>utakmice.Pregled</w:t>
      </w:r>
      <w:proofErr w:type="spellEnd"/>
      <w:r w:rsidRPr="002E270D">
        <w:rPr>
          <w:rFonts w:ascii="Helvetica" w:eastAsia="Times New Roman" w:hAnsi="Helvetica" w:cs="Helvetica"/>
          <w:i/>
          <w:iCs/>
          <w:color w:val="333333"/>
          <w:sz w:val="21"/>
          <w:lang w:eastAsia="hr-HR"/>
        </w:rPr>
        <w:t xml:space="preserve"> terena mora se obaviti u nazočnosti oba kapetana i to u vrijeme određeno za početak utakmice. Izuzetno, pregled se može obaviti i ranije, ali istog dana i uz obveznu nazočnost kapetana obje momčadi i suca </w:t>
      </w:r>
      <w:proofErr w:type="spellStart"/>
      <w:r w:rsidRPr="002E270D">
        <w:rPr>
          <w:rFonts w:ascii="Helvetica" w:eastAsia="Times New Roman" w:hAnsi="Helvetica" w:cs="Helvetica"/>
          <w:i/>
          <w:iCs/>
          <w:color w:val="333333"/>
          <w:sz w:val="21"/>
          <w:lang w:eastAsia="hr-HR"/>
        </w:rPr>
        <w:t>utakmice.Da</w:t>
      </w:r>
      <w:proofErr w:type="spellEnd"/>
      <w:r w:rsidRPr="002E270D">
        <w:rPr>
          <w:rFonts w:ascii="Helvetica" w:eastAsia="Times New Roman" w:hAnsi="Helvetica" w:cs="Helvetica"/>
          <w:i/>
          <w:iCs/>
          <w:color w:val="333333"/>
          <w:sz w:val="21"/>
          <w:lang w:eastAsia="hr-HR"/>
        </w:rPr>
        <w:t xml:space="preserve"> li je teren nepodoban za igru zbog nevremena ili zbog nečeg drugog, što spada u višu silu, odlučuje jedino sudac, koji je određen suditi utakmicu. Sudac i delegat obvezni su unijeti u zapisnik utakmice </w:t>
      </w:r>
      <w:proofErr w:type="spellStart"/>
      <w:r w:rsidRPr="002E270D">
        <w:rPr>
          <w:rFonts w:ascii="Helvetica" w:eastAsia="Times New Roman" w:hAnsi="Helvetica" w:cs="Helvetica"/>
          <w:i/>
          <w:iCs/>
          <w:color w:val="333333"/>
          <w:sz w:val="21"/>
          <w:lang w:eastAsia="hr-HR"/>
        </w:rPr>
        <w:t>donijetu</w:t>
      </w:r>
      <w:proofErr w:type="spellEnd"/>
      <w:r w:rsidRPr="002E270D">
        <w:rPr>
          <w:rFonts w:ascii="Helvetica" w:eastAsia="Times New Roman" w:hAnsi="Helvetica" w:cs="Helvetica"/>
          <w:i/>
          <w:iCs/>
          <w:color w:val="333333"/>
          <w:sz w:val="21"/>
          <w:lang w:eastAsia="hr-HR"/>
        </w:rPr>
        <w:t xml:space="preserve"> odluku o nepodobnosti terena i zapisnik dostaviti u ŽNS   u roku od 24 sata, uz prethodnu obavijest telefonom, odnosno telefaksom.</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Delegat je dužan o eventualnoj odluci o nesposobnosti terena izravno komunicirati s Povjerenikom lige putem telefona.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21.</w:t>
      </w:r>
    </w:p>
    <w:p w:rsidR="00A831C9" w:rsidRPr="002E270D" w:rsidRDefault="00A831C9" w:rsidP="00A831C9">
      <w:pPr>
        <w:numPr>
          <w:ilvl w:val="0"/>
          <w:numId w:val="1"/>
        </w:numPr>
        <w:shd w:val="clear" w:color="auto" w:fill="FFFFFF"/>
        <w:spacing w:before="100" w:beforeAutospacing="1" w:after="100" w:afterAutospacing="1"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Igrališta na kojima se odigravaju utakmice  Prve    ŽNL  mora biti registrirana od strane nadležnog NSŽ a rješenje o registraciji igrališta biti istaknuto na vidnom mjestu u prostoriji za pisanje zapisnika.  </w:t>
      </w:r>
    </w:p>
    <w:p w:rsidR="00A831C9" w:rsidRPr="002E270D" w:rsidRDefault="00A831C9" w:rsidP="00A831C9">
      <w:pPr>
        <w:numPr>
          <w:ilvl w:val="0"/>
          <w:numId w:val="1"/>
        </w:numPr>
        <w:shd w:val="clear" w:color="auto" w:fill="FFFFFF"/>
        <w:spacing w:before="100" w:beforeAutospacing="1" w:after="100" w:afterAutospacing="1"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Igrališta moraju imati punu ogradu visine 1.20 metara, udaljenu od uzdužnih linija najmanje 2 metra i od poprečnih linija 3 metra.</w:t>
      </w:r>
    </w:p>
    <w:p w:rsidR="00A831C9" w:rsidRPr="002E270D" w:rsidRDefault="00A831C9" w:rsidP="00A831C9">
      <w:pPr>
        <w:numPr>
          <w:ilvl w:val="0"/>
          <w:numId w:val="1"/>
        </w:numPr>
        <w:shd w:val="clear" w:color="auto" w:fill="FFFFFF"/>
        <w:spacing w:before="100" w:beforeAutospacing="1" w:after="100" w:afterAutospacing="1"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Igralište mora imati koridor dimenzija 3.00 metara širine (minimum) x </w:t>
      </w:r>
      <w:r w:rsidRPr="002E270D">
        <w:rPr>
          <w:rFonts w:ascii="Helvetica" w:eastAsia="Times New Roman" w:hAnsi="Helvetica" w:cs="Helvetica"/>
          <w:b/>
          <w:bCs/>
          <w:i/>
          <w:iCs/>
          <w:color w:val="333333"/>
          <w:sz w:val="21"/>
          <w:lang w:eastAsia="hr-HR"/>
        </w:rPr>
        <w:t>2.20</w:t>
      </w:r>
      <w:r w:rsidRPr="002E270D">
        <w:rPr>
          <w:rFonts w:ascii="Helvetica" w:eastAsia="Times New Roman" w:hAnsi="Helvetica" w:cs="Helvetica"/>
          <w:i/>
          <w:iCs/>
          <w:color w:val="333333"/>
          <w:sz w:val="21"/>
          <w:lang w:eastAsia="hr-HR"/>
        </w:rPr>
        <w:t> metara visine (minimum) te mora biti natkriven.</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Igralište u svom sastavu mora imati:</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Þ   </w:t>
      </w:r>
      <w:r w:rsidRPr="002E270D">
        <w:rPr>
          <w:rFonts w:ascii="Helvetica" w:eastAsia="Times New Roman" w:hAnsi="Helvetica" w:cs="Helvetica"/>
          <w:i/>
          <w:iCs/>
          <w:color w:val="333333"/>
          <w:sz w:val="21"/>
          <w:lang w:eastAsia="hr-HR"/>
        </w:rPr>
        <w:t>  2 svlačionice s najmanje 20 mjesta svaka,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Þ   </w:t>
      </w:r>
      <w:r w:rsidRPr="002E270D">
        <w:rPr>
          <w:rFonts w:ascii="Helvetica" w:eastAsia="Times New Roman" w:hAnsi="Helvetica" w:cs="Helvetica"/>
          <w:i/>
          <w:iCs/>
          <w:color w:val="333333"/>
          <w:sz w:val="21"/>
          <w:lang w:eastAsia="hr-HR"/>
        </w:rPr>
        <w:t>  2  kupaonice s toplom vodom i odgovarajućim brojem tuševa.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Þ   </w:t>
      </w:r>
      <w:r w:rsidRPr="002E270D">
        <w:rPr>
          <w:rFonts w:ascii="Helvetica" w:eastAsia="Times New Roman" w:hAnsi="Helvetica" w:cs="Helvetica"/>
          <w:i/>
          <w:iCs/>
          <w:color w:val="333333"/>
          <w:sz w:val="21"/>
          <w:lang w:eastAsia="hr-HR"/>
        </w:rPr>
        <w:t>   sanitarni čvor, odvojen od publike i sanitarni čvor za gledatelje,</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Þ   </w:t>
      </w:r>
      <w:r w:rsidRPr="002E270D">
        <w:rPr>
          <w:rFonts w:ascii="Helvetica" w:eastAsia="Times New Roman" w:hAnsi="Helvetica" w:cs="Helvetica"/>
          <w:i/>
          <w:iCs/>
          <w:color w:val="333333"/>
          <w:sz w:val="21"/>
          <w:lang w:eastAsia="hr-HR"/>
        </w:rPr>
        <w:t>   prostoriju za pisanje zapisnika,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Þ   </w:t>
      </w:r>
      <w:r w:rsidRPr="002E270D">
        <w:rPr>
          <w:rFonts w:ascii="Helvetica" w:eastAsia="Times New Roman" w:hAnsi="Helvetica" w:cs="Helvetica"/>
          <w:i/>
          <w:iCs/>
          <w:color w:val="333333"/>
          <w:sz w:val="21"/>
          <w:lang w:eastAsia="hr-HR"/>
        </w:rPr>
        <w:t>   prostoriju za suce i odvojenu za sutkinju(e) s kupaonicom,</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Þ   </w:t>
      </w:r>
      <w:r w:rsidRPr="002E270D">
        <w:rPr>
          <w:rFonts w:ascii="Helvetica" w:eastAsia="Times New Roman" w:hAnsi="Helvetica" w:cs="Helvetica"/>
          <w:i/>
          <w:iCs/>
          <w:color w:val="333333"/>
          <w:sz w:val="21"/>
          <w:lang w:eastAsia="hr-HR"/>
        </w:rPr>
        <w:t>   uz uzdužnu crtu igrališta natkrivene 2 kabine za igrače i službene osobe (najmanje 12 osoba),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Þ   </w:t>
      </w:r>
      <w:r w:rsidRPr="002E270D">
        <w:rPr>
          <w:rFonts w:ascii="Helvetica" w:eastAsia="Times New Roman" w:hAnsi="Helvetica" w:cs="Helvetica"/>
          <w:i/>
          <w:iCs/>
          <w:color w:val="333333"/>
          <w:sz w:val="21"/>
          <w:lang w:eastAsia="hr-HR"/>
        </w:rPr>
        <w:t>   kabinu za delegata, ,</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i/>
          <w:iCs/>
          <w:color w:val="333333"/>
          <w:sz w:val="21"/>
          <w:lang w:eastAsia="hr-HR"/>
        </w:rPr>
        <w:t>  Članak 22.</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i/>
          <w:iCs/>
          <w:color w:val="333333"/>
          <w:sz w:val="21"/>
          <w:lang w:eastAsia="hr-HR"/>
        </w:rPr>
        <w:t>Klub domaćin dužan je osigurati prostoriju za sastanak službenih osoba i predstavnika klubova, koji će se održati 60 minuta prije početka utakmice i pod rukovodstvom delegata utakmice, a kojem su obvezni prisustvovati :</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i/>
          <w:iCs/>
          <w:color w:val="333333"/>
          <w:sz w:val="21"/>
          <w:lang w:eastAsia="hr-HR"/>
        </w:rPr>
        <w:t>-suci utakmice</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i/>
          <w:iCs/>
          <w:color w:val="333333"/>
          <w:sz w:val="21"/>
          <w:lang w:eastAsia="hr-HR"/>
        </w:rPr>
        <w:t>-predstavnici klubova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i/>
          <w:iCs/>
          <w:color w:val="333333"/>
          <w:sz w:val="21"/>
          <w:lang w:eastAsia="hr-HR"/>
        </w:rPr>
        <w:t>-rukovoditelj osiguranja kluba domaćina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i/>
          <w:iCs/>
          <w:color w:val="333333"/>
          <w:sz w:val="21"/>
          <w:lang w:eastAsia="hr-HR"/>
        </w:rPr>
        <w:t>U slučajevima kada to ocijeni potrebnim delegat može zatražiti da sastanku prisustvuju i rukovoditelji pojedinih službi i tijela uključenih u organizaciju utakmice.</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i/>
          <w:iCs/>
          <w:color w:val="333333"/>
          <w:sz w:val="21"/>
          <w:lang w:eastAsia="hr-HR"/>
        </w:rPr>
        <w:t>Na sastanku se obavlja provjera svih obavljenih zadataka u pripremi za odigravanje utakmice koji proizlaze iz odredbi Pravilnika o nogometnom natjecanjima,Propozicija natjecanja ,Odluke o sigurnosti na nogometnim utakmicama,Zakona o javnom okupljanju,</w:t>
      </w:r>
      <w:r>
        <w:rPr>
          <w:rFonts w:ascii="Helvetica" w:eastAsia="Times New Roman" w:hAnsi="Helvetica" w:cs="Helvetica"/>
          <w:b/>
          <w:bCs/>
          <w:i/>
          <w:iCs/>
          <w:color w:val="333333"/>
          <w:sz w:val="21"/>
          <w:lang w:eastAsia="hr-HR"/>
        </w:rPr>
        <w:t xml:space="preserve"> Zakona o sprečavanju nereda na športskim natjecanjima </w:t>
      </w:r>
      <w:r w:rsidRPr="002E270D">
        <w:rPr>
          <w:rFonts w:ascii="Helvetica" w:eastAsia="Times New Roman" w:hAnsi="Helvetica" w:cs="Helvetica"/>
          <w:b/>
          <w:bCs/>
          <w:i/>
          <w:iCs/>
          <w:color w:val="333333"/>
          <w:sz w:val="21"/>
          <w:lang w:eastAsia="hr-HR"/>
        </w:rPr>
        <w:t xml:space="preserve">te </w:t>
      </w:r>
      <w:r>
        <w:rPr>
          <w:rFonts w:ascii="Helvetica" w:eastAsia="Times New Roman" w:hAnsi="Helvetica" w:cs="Helvetica"/>
          <w:b/>
          <w:bCs/>
          <w:i/>
          <w:iCs/>
          <w:color w:val="333333"/>
          <w:sz w:val="21"/>
          <w:lang w:eastAsia="hr-HR"/>
        </w:rPr>
        <w:t>ostalih odluka Izvršnog odbora Ž</w:t>
      </w:r>
      <w:r w:rsidRPr="002E270D">
        <w:rPr>
          <w:rFonts w:ascii="Helvetica" w:eastAsia="Times New Roman" w:hAnsi="Helvetica" w:cs="Helvetica"/>
          <w:b/>
          <w:bCs/>
          <w:i/>
          <w:iCs/>
          <w:color w:val="333333"/>
          <w:sz w:val="21"/>
          <w:lang w:eastAsia="hr-HR"/>
        </w:rPr>
        <w:t>NS</w:t>
      </w:r>
      <w:r>
        <w:rPr>
          <w:rFonts w:ascii="Helvetica" w:eastAsia="Times New Roman" w:hAnsi="Helvetica" w:cs="Helvetica"/>
          <w:b/>
          <w:bCs/>
          <w:i/>
          <w:iCs/>
          <w:color w:val="333333"/>
          <w:sz w:val="21"/>
          <w:lang w:eastAsia="hr-HR"/>
        </w:rPr>
        <w:t>-VPŽ</w:t>
      </w:r>
      <w:r w:rsidRPr="002E270D">
        <w:rPr>
          <w:rFonts w:ascii="Helvetica" w:eastAsia="Times New Roman" w:hAnsi="Helvetica" w:cs="Helvetica"/>
          <w:b/>
          <w:bCs/>
          <w:i/>
          <w:iCs/>
          <w:color w:val="333333"/>
          <w:sz w:val="21"/>
          <w:lang w:eastAsia="hr-HR"/>
        </w:rPr>
        <w:t>-a.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 </w:t>
      </w:r>
      <w:r w:rsidRPr="002E270D">
        <w:rPr>
          <w:rFonts w:ascii="Helvetica" w:eastAsia="Times New Roman" w:hAnsi="Helvetica" w:cs="Helvetica"/>
          <w:i/>
          <w:iCs/>
          <w:color w:val="333333"/>
          <w:sz w:val="21"/>
          <w:lang w:eastAsia="hr-HR"/>
        </w:rPr>
        <w:t>NO</w:t>
      </w:r>
      <w:r w:rsidRPr="002E270D">
        <w:rPr>
          <w:rFonts w:ascii="Helvetica" w:eastAsia="Times New Roman" w:hAnsi="Helvetica" w:cs="Helvetica"/>
          <w:color w:val="333333"/>
          <w:sz w:val="21"/>
          <w:szCs w:val="21"/>
          <w:lang w:eastAsia="hr-HR"/>
        </w:rPr>
        <w:t>GOMETNI TRENERI</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23.</w:t>
      </w:r>
    </w:p>
    <w:p w:rsidR="00A831C9" w:rsidRPr="002E270D" w:rsidRDefault="00A831C9" w:rsidP="00A831C9">
      <w:pPr>
        <w:pStyle w:val="StandardWeb"/>
        <w:shd w:val="clear" w:color="auto" w:fill="FFFFFF"/>
        <w:spacing w:before="0" w:beforeAutospacing="0" w:after="150" w:afterAutospacing="0"/>
        <w:rPr>
          <w:rFonts w:ascii="Helvetica" w:hAnsi="Helvetica" w:cs="Helvetica"/>
          <w:color w:val="333333"/>
          <w:sz w:val="21"/>
          <w:szCs w:val="21"/>
        </w:rPr>
      </w:pPr>
      <w:r w:rsidRPr="002E270D">
        <w:rPr>
          <w:rFonts w:ascii="Helvetica" w:hAnsi="Helvetica" w:cs="Helvetica"/>
          <w:color w:val="333333"/>
          <w:sz w:val="21"/>
          <w:szCs w:val="21"/>
        </w:rPr>
        <w:t> </w:t>
      </w:r>
      <w:r w:rsidRPr="002E270D">
        <w:rPr>
          <w:rFonts w:ascii="Helvetica" w:hAnsi="Helvetica" w:cs="Helvetica"/>
          <w:i/>
          <w:iCs/>
          <w:color w:val="333333"/>
          <w:sz w:val="21"/>
        </w:rPr>
        <w:t xml:space="preserve">Trener može obavljati svoju dužnost na prvenstvenim utakmicama samo ako ima dozvolu za rad (licencu) izdanu od Instruktora ŽNS-a. Ukoliko delegat utvrdi da trener nema licencu, neće mu dozvoliti da bude u ograđenom djelu igrališta, predviđen za zamjenske igrače i službene osobe, niti da bude upisan u zapisnik kao trener. Trener je obvezan  prisustvovati utakmici koju igra momčad za koju je </w:t>
      </w:r>
      <w:proofErr w:type="spellStart"/>
      <w:r w:rsidRPr="002E270D">
        <w:rPr>
          <w:rFonts w:ascii="Helvetica" w:hAnsi="Helvetica" w:cs="Helvetica"/>
          <w:i/>
          <w:iCs/>
          <w:color w:val="333333"/>
          <w:sz w:val="21"/>
        </w:rPr>
        <w:t>licenciran</w:t>
      </w:r>
      <w:r>
        <w:rPr>
          <w:rFonts w:ascii="Helvetica" w:hAnsi="Helvetica" w:cs="Helvetica"/>
          <w:i/>
          <w:iCs/>
          <w:color w:val="333333"/>
          <w:sz w:val="21"/>
        </w:rPr>
        <w:t>.</w:t>
      </w:r>
      <w:r>
        <w:rPr>
          <w:rFonts w:ascii="Helvetica" w:hAnsi="Helvetica" w:cs="Helvetica"/>
          <w:color w:val="333333"/>
          <w:sz w:val="21"/>
          <w:szCs w:val="21"/>
        </w:rPr>
        <w:t>Treneri</w:t>
      </w:r>
      <w:proofErr w:type="spellEnd"/>
      <w:r>
        <w:rPr>
          <w:rFonts w:ascii="Helvetica" w:hAnsi="Helvetica" w:cs="Helvetica"/>
          <w:color w:val="333333"/>
          <w:sz w:val="21"/>
          <w:szCs w:val="21"/>
        </w:rPr>
        <w:t xml:space="preserve"> ne mogu kao igrači nastupati na javnim utakmicama svojih klubova, niti klubova koji igraju u istom ligaškom natjecanju kao njihov </w:t>
      </w:r>
      <w:proofErr w:type="spellStart"/>
      <w:r>
        <w:rPr>
          <w:rFonts w:ascii="Helvetica" w:hAnsi="Helvetica" w:cs="Helvetica"/>
          <w:color w:val="333333"/>
          <w:sz w:val="21"/>
          <w:szCs w:val="21"/>
        </w:rPr>
        <w:t>klub.Protiv</w:t>
      </w:r>
      <w:proofErr w:type="spellEnd"/>
      <w:r>
        <w:rPr>
          <w:rFonts w:ascii="Helvetica" w:hAnsi="Helvetica" w:cs="Helvetica"/>
          <w:color w:val="333333"/>
          <w:sz w:val="21"/>
          <w:szCs w:val="21"/>
        </w:rPr>
        <w:t xml:space="preserve"> kluba koji nastupa s trenerom kao igračem na javnim utakmicama bit će pokrenut disciplinski postupak prema odredbama Disciplinskog pravilnika </w:t>
      </w:r>
      <w:proofErr w:type="spellStart"/>
      <w:r>
        <w:rPr>
          <w:rFonts w:ascii="Helvetica" w:hAnsi="Helvetica" w:cs="Helvetica"/>
          <w:color w:val="333333"/>
          <w:sz w:val="21"/>
          <w:szCs w:val="21"/>
        </w:rPr>
        <w:t>HNS.</w:t>
      </w:r>
      <w:proofErr w:type="spellEnd"/>
      <w:r w:rsidRPr="002E270D">
        <w:rPr>
          <w:rFonts w:ascii="Helvetica" w:hAnsi="Helvetica" w:cs="Helvetica"/>
          <w:i/>
          <w:iCs/>
          <w:color w:val="333333"/>
          <w:sz w:val="21"/>
        </w:rPr>
        <w:t>. Delegat je obvezan upisati u zapisnik i izvještaj s utakmice ukoliko neka momčad nema trenera ili utakmicu napusti prije završetka.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i/>
          <w:iCs/>
          <w:color w:val="333333"/>
          <w:sz w:val="21"/>
          <w:lang w:eastAsia="hr-HR"/>
        </w:rPr>
        <w:t>ZABRANA NASTUPA ZBOG SUSPENZIJE</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24.</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Pr>
          <w:rFonts w:ascii="Helvetica" w:eastAsia="Times New Roman" w:hAnsi="Helvetica" w:cs="Helvetica"/>
          <w:i/>
          <w:iCs/>
          <w:color w:val="333333"/>
          <w:sz w:val="21"/>
          <w:lang w:eastAsia="hr-HR"/>
        </w:rPr>
        <w:t xml:space="preserve">Suspendirana momčad </w:t>
      </w:r>
      <w:r w:rsidRPr="002E270D">
        <w:rPr>
          <w:rFonts w:ascii="Helvetica" w:eastAsia="Times New Roman" w:hAnsi="Helvetica" w:cs="Helvetica"/>
          <w:i/>
          <w:iCs/>
          <w:color w:val="333333"/>
          <w:sz w:val="21"/>
          <w:lang w:eastAsia="hr-HR"/>
        </w:rPr>
        <w:t xml:space="preserve"> ne mo</w:t>
      </w:r>
      <w:r>
        <w:rPr>
          <w:rFonts w:ascii="Helvetica" w:eastAsia="Times New Roman" w:hAnsi="Helvetica" w:cs="Helvetica"/>
          <w:i/>
          <w:iCs/>
          <w:color w:val="333333"/>
          <w:sz w:val="21"/>
          <w:lang w:eastAsia="hr-HR"/>
        </w:rPr>
        <w:t>že</w:t>
      </w:r>
      <w:r w:rsidRPr="002E270D">
        <w:rPr>
          <w:rFonts w:ascii="Helvetica" w:eastAsia="Times New Roman" w:hAnsi="Helvetica" w:cs="Helvetica"/>
          <w:i/>
          <w:iCs/>
          <w:color w:val="333333"/>
          <w:sz w:val="21"/>
          <w:lang w:eastAsia="hr-HR"/>
        </w:rPr>
        <w:t xml:space="preserve"> nastupiti na javnoj utakmici sve dok traje suspenzija.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i/>
          <w:iCs/>
          <w:color w:val="333333"/>
          <w:sz w:val="21"/>
          <w:lang w:eastAsia="hr-HR"/>
        </w:rPr>
        <w:t>ŽALBA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25.</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Žalbe na utakmice podnose se Povjereniku lige koji ih rješava u prvom stupnju.</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xml:space="preserve">Žalbe po svim osnovama moraju se najaviti preporučenom poštom ili </w:t>
      </w:r>
      <w:proofErr w:type="spellStart"/>
      <w:r w:rsidRPr="002E270D">
        <w:rPr>
          <w:rFonts w:ascii="Helvetica" w:eastAsia="Times New Roman" w:hAnsi="Helvetica" w:cs="Helvetica"/>
          <w:i/>
          <w:iCs/>
          <w:color w:val="333333"/>
          <w:sz w:val="21"/>
          <w:lang w:eastAsia="hr-HR"/>
        </w:rPr>
        <w:t>telefaxom</w:t>
      </w:r>
      <w:proofErr w:type="spellEnd"/>
      <w:r w:rsidRPr="002E270D">
        <w:rPr>
          <w:rFonts w:ascii="Helvetica" w:eastAsia="Times New Roman" w:hAnsi="Helvetica" w:cs="Helvetica"/>
          <w:i/>
          <w:iCs/>
          <w:color w:val="333333"/>
          <w:sz w:val="21"/>
          <w:lang w:eastAsia="hr-HR"/>
        </w:rPr>
        <w:t xml:space="preserve"> u roku od dva (2) dana od dana odigravanja utakmice. Žalbe u zadnja tri kola dostavljaju se u roku od 24 sata od odigrane utakmice. Obrazloženje žalbe mora se dostaviti u dva primjerka, s dokazom o uplaćenoj taksi u roku od tri (3) dana od dana odigravanja utakmice.</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xml:space="preserve">Za utakmice posljednja tri kola prvenstva, žalbe se najavljuju i dostavljaju u roku od dva (2) dana od dana odigravanja </w:t>
      </w:r>
      <w:proofErr w:type="spellStart"/>
      <w:r w:rsidRPr="002E270D">
        <w:rPr>
          <w:rFonts w:ascii="Helvetica" w:eastAsia="Times New Roman" w:hAnsi="Helvetica" w:cs="Helvetica"/>
          <w:i/>
          <w:iCs/>
          <w:color w:val="333333"/>
          <w:sz w:val="21"/>
          <w:lang w:eastAsia="hr-HR"/>
        </w:rPr>
        <w:t>utakmice.Ukoliko</w:t>
      </w:r>
      <w:proofErr w:type="spellEnd"/>
      <w:r w:rsidRPr="002E270D">
        <w:rPr>
          <w:rFonts w:ascii="Helvetica" w:eastAsia="Times New Roman" w:hAnsi="Helvetica" w:cs="Helvetica"/>
          <w:i/>
          <w:iCs/>
          <w:color w:val="333333"/>
          <w:sz w:val="21"/>
          <w:lang w:eastAsia="hr-HR"/>
        </w:rPr>
        <w:t xml:space="preserve"> rok za žalbu ističe u nedjelju ili na državni praznik, on se produžava na prvi slijedeći dan.</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Odluke o podnijetim žalbama na utakmice donose se najkasnije u roku od četrnaest (14) dana od dana prijema žalbe, odnosno dva (2) dana za skraćeni postupak.</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 </w:t>
      </w:r>
      <w:r w:rsidRPr="002E270D">
        <w:rPr>
          <w:rFonts w:ascii="Helvetica" w:eastAsia="Times New Roman" w:hAnsi="Helvetica" w:cs="Helvetica"/>
          <w:b/>
          <w:bCs/>
          <w:i/>
          <w:iCs/>
          <w:color w:val="333333"/>
          <w:sz w:val="21"/>
          <w:lang w:eastAsia="hr-HR"/>
        </w:rPr>
        <w:t>PRISTOJBE NA ŽALBU</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26.</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Iznos pristojbe na žalbu utvrđuje Izvršni odbor HNS.</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Iznos pristojbe na žalbu i svaka izmjena pristojbi objavljuje se u Službenom glasilu HNS.</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Pristojba se vraća podnositelju ukoliko se u potpunosti žalba usvoji.</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27.</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xml:space="preserve">Nenajavljene, neblagovremene ili nedovoljno taksirane žalbe neće biti uzete u postupak, već će biti odbačene, a utakmica će biti registrirana postignutim </w:t>
      </w:r>
      <w:proofErr w:type="spellStart"/>
      <w:r w:rsidRPr="002E270D">
        <w:rPr>
          <w:rFonts w:ascii="Helvetica" w:eastAsia="Times New Roman" w:hAnsi="Helvetica" w:cs="Helvetica"/>
          <w:i/>
          <w:iCs/>
          <w:color w:val="333333"/>
          <w:sz w:val="21"/>
          <w:lang w:eastAsia="hr-HR"/>
        </w:rPr>
        <w:t>rezultatom.Pri</w:t>
      </w:r>
      <w:proofErr w:type="spellEnd"/>
      <w:r w:rsidRPr="002E270D">
        <w:rPr>
          <w:rFonts w:ascii="Helvetica" w:eastAsia="Times New Roman" w:hAnsi="Helvetica" w:cs="Helvetica"/>
          <w:i/>
          <w:iCs/>
          <w:color w:val="333333"/>
          <w:sz w:val="21"/>
          <w:lang w:eastAsia="hr-HR"/>
        </w:rPr>
        <w:t xml:space="preserve"> ocjeni blagovremenosti žalbe, uzima se u obzir datum na poštanskom žigu preporučenog pisma ili telegrama, datum na </w:t>
      </w:r>
      <w:proofErr w:type="spellStart"/>
      <w:r w:rsidRPr="002E270D">
        <w:rPr>
          <w:rFonts w:ascii="Helvetica" w:eastAsia="Times New Roman" w:hAnsi="Helvetica" w:cs="Helvetica"/>
          <w:i/>
          <w:iCs/>
          <w:color w:val="333333"/>
          <w:sz w:val="21"/>
          <w:lang w:eastAsia="hr-HR"/>
        </w:rPr>
        <w:t>telefax</w:t>
      </w:r>
      <w:proofErr w:type="spellEnd"/>
      <w:r w:rsidRPr="002E270D">
        <w:rPr>
          <w:rFonts w:ascii="Helvetica" w:eastAsia="Times New Roman" w:hAnsi="Helvetica" w:cs="Helvetica"/>
          <w:i/>
          <w:iCs/>
          <w:color w:val="333333"/>
          <w:sz w:val="21"/>
          <w:lang w:eastAsia="hr-HR"/>
        </w:rPr>
        <w:t xml:space="preserve"> potvrdi o žalbi odaslanoj </w:t>
      </w:r>
      <w:proofErr w:type="spellStart"/>
      <w:r w:rsidRPr="002E270D">
        <w:rPr>
          <w:rFonts w:ascii="Helvetica" w:eastAsia="Times New Roman" w:hAnsi="Helvetica" w:cs="Helvetica"/>
          <w:i/>
          <w:iCs/>
          <w:color w:val="333333"/>
          <w:sz w:val="21"/>
          <w:lang w:eastAsia="hr-HR"/>
        </w:rPr>
        <w:t>telefaxom</w:t>
      </w:r>
      <w:proofErr w:type="spellEnd"/>
      <w:r w:rsidRPr="002E270D">
        <w:rPr>
          <w:rFonts w:ascii="Helvetica" w:eastAsia="Times New Roman" w:hAnsi="Helvetica" w:cs="Helvetica"/>
          <w:i/>
          <w:iCs/>
          <w:color w:val="333333"/>
          <w:sz w:val="21"/>
          <w:lang w:eastAsia="hr-HR"/>
        </w:rPr>
        <w:t xml:space="preserve"> ili datum na novčanoj uplatnici.</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28.</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Žalbe na odluke Povjerenika lige podnose se Komisiji za žalbe ŽNS-a u roku od pet (5) dana od dana uručenja odluke.</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xml:space="preserve">U izuzetnim slučajevima (tri posljednja kola i </w:t>
      </w:r>
      <w:proofErr w:type="spellStart"/>
      <w:r w:rsidRPr="002E270D">
        <w:rPr>
          <w:rFonts w:ascii="Helvetica" w:eastAsia="Times New Roman" w:hAnsi="Helvetica" w:cs="Helvetica"/>
          <w:i/>
          <w:iCs/>
          <w:color w:val="333333"/>
          <w:sz w:val="21"/>
          <w:lang w:eastAsia="hr-HR"/>
        </w:rPr>
        <w:t>sl</w:t>
      </w:r>
      <w:proofErr w:type="spellEnd"/>
      <w:r w:rsidRPr="002E270D">
        <w:rPr>
          <w:rFonts w:ascii="Helvetica" w:eastAsia="Times New Roman" w:hAnsi="Helvetica" w:cs="Helvetica"/>
          <w:i/>
          <w:iCs/>
          <w:color w:val="333333"/>
          <w:sz w:val="21"/>
          <w:lang w:eastAsia="hr-HR"/>
        </w:rPr>
        <w:t xml:space="preserve">.), rok za podnošenje žalbe je dva (2) dana. Žalba se podnosi preko Povjerenika lige, čija se odluka žalbom </w:t>
      </w:r>
      <w:proofErr w:type="spellStart"/>
      <w:r w:rsidRPr="002E270D">
        <w:rPr>
          <w:rFonts w:ascii="Helvetica" w:eastAsia="Times New Roman" w:hAnsi="Helvetica" w:cs="Helvetica"/>
          <w:i/>
          <w:iCs/>
          <w:color w:val="333333"/>
          <w:sz w:val="21"/>
          <w:lang w:eastAsia="hr-HR"/>
        </w:rPr>
        <w:t>pobija.Odluka</w:t>
      </w:r>
      <w:proofErr w:type="spellEnd"/>
      <w:r w:rsidRPr="002E270D">
        <w:rPr>
          <w:rFonts w:ascii="Helvetica" w:eastAsia="Times New Roman" w:hAnsi="Helvetica" w:cs="Helvetica"/>
          <w:i/>
          <w:iCs/>
          <w:color w:val="333333"/>
          <w:sz w:val="21"/>
          <w:lang w:eastAsia="hr-HR"/>
        </w:rPr>
        <w:t xml:space="preserve"> u drugom stupnju mora biti donijeta u roku od deset (10) dana, a u skraćenom postupku u roku od dva (2) dana od dana prijema </w:t>
      </w:r>
      <w:proofErr w:type="spellStart"/>
      <w:r w:rsidRPr="002E270D">
        <w:rPr>
          <w:rFonts w:ascii="Helvetica" w:eastAsia="Times New Roman" w:hAnsi="Helvetica" w:cs="Helvetica"/>
          <w:i/>
          <w:iCs/>
          <w:color w:val="333333"/>
          <w:sz w:val="21"/>
          <w:lang w:eastAsia="hr-HR"/>
        </w:rPr>
        <w:t>žalbe.Protiv</w:t>
      </w:r>
      <w:proofErr w:type="spellEnd"/>
      <w:r w:rsidRPr="002E270D">
        <w:rPr>
          <w:rFonts w:ascii="Helvetica" w:eastAsia="Times New Roman" w:hAnsi="Helvetica" w:cs="Helvetica"/>
          <w:i/>
          <w:iCs/>
          <w:color w:val="333333"/>
          <w:sz w:val="21"/>
          <w:lang w:eastAsia="hr-HR"/>
        </w:rPr>
        <w:t xml:space="preserve"> odluke Komisije za žalbe nema mjesta </w:t>
      </w:r>
      <w:proofErr w:type="spellStart"/>
      <w:r w:rsidRPr="002E270D">
        <w:rPr>
          <w:rFonts w:ascii="Helvetica" w:eastAsia="Times New Roman" w:hAnsi="Helvetica" w:cs="Helvetica"/>
          <w:i/>
          <w:iCs/>
          <w:color w:val="333333"/>
          <w:sz w:val="21"/>
          <w:lang w:eastAsia="hr-HR"/>
        </w:rPr>
        <w:t>žalbi.Žalbe</w:t>
      </w:r>
      <w:proofErr w:type="spellEnd"/>
      <w:r w:rsidRPr="002E270D">
        <w:rPr>
          <w:rFonts w:ascii="Helvetica" w:eastAsia="Times New Roman" w:hAnsi="Helvetica" w:cs="Helvetica"/>
          <w:i/>
          <w:iCs/>
          <w:color w:val="333333"/>
          <w:sz w:val="21"/>
          <w:lang w:eastAsia="hr-HR"/>
        </w:rPr>
        <w:t xml:space="preserve"> na odluke Disciplinskog suca podnose se Komisiji za žalbe ŽNS-a u roku od osam (8) dana od uručenja </w:t>
      </w:r>
      <w:proofErr w:type="spellStart"/>
      <w:r w:rsidRPr="002E270D">
        <w:rPr>
          <w:rFonts w:ascii="Helvetica" w:eastAsia="Times New Roman" w:hAnsi="Helvetica" w:cs="Helvetica"/>
          <w:i/>
          <w:iCs/>
          <w:color w:val="333333"/>
          <w:sz w:val="21"/>
          <w:lang w:eastAsia="hr-HR"/>
        </w:rPr>
        <w:t>odluke.Odluke</w:t>
      </w:r>
      <w:proofErr w:type="spellEnd"/>
      <w:r w:rsidRPr="002E270D">
        <w:rPr>
          <w:rFonts w:ascii="Helvetica" w:eastAsia="Times New Roman" w:hAnsi="Helvetica" w:cs="Helvetica"/>
          <w:i/>
          <w:iCs/>
          <w:color w:val="333333"/>
          <w:sz w:val="21"/>
          <w:lang w:eastAsia="hr-HR"/>
        </w:rPr>
        <w:t xml:space="preserve"> o podnijetim žalbama na odluke Disciplinskog suca donose se najkasnije u roku od tri (3) mjeseca.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Ako organ u drugom stupnju ne riješi žalbu u predviđenom roku, smatra se da žalba nije usvojena, a oštećena strana ima pravo podnijeti prijedlog za podizanje zahtjeva za zaštitu Pravilnika o nogometnim natjecanjima.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Rok za podnošenje prijedloga je deset (10) dana, odnosno pet (5) dana za skraćeni postupak, po isteku roka za donošenje odluke o žalbi.</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w:t>
      </w:r>
      <w:r w:rsidRPr="002E270D">
        <w:rPr>
          <w:rFonts w:ascii="Helvetica" w:eastAsia="Times New Roman" w:hAnsi="Helvetica" w:cs="Helvetica"/>
          <w:b/>
          <w:bCs/>
          <w:i/>
          <w:iCs/>
          <w:color w:val="333333"/>
          <w:sz w:val="21"/>
          <w:lang w:eastAsia="hr-HR"/>
        </w:rPr>
        <w:t>REGISTRACIJA UTAKMICE</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29.</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xml:space="preserve">Ako na utakmici nije uložena žalba, a ne postoje razlozi za registraciju utakmice po službenoj dužnosti sa 3-0 (par </w:t>
      </w:r>
      <w:proofErr w:type="spellStart"/>
      <w:r w:rsidRPr="002E270D">
        <w:rPr>
          <w:rFonts w:ascii="Helvetica" w:eastAsia="Times New Roman" w:hAnsi="Helvetica" w:cs="Helvetica"/>
          <w:i/>
          <w:iCs/>
          <w:color w:val="333333"/>
          <w:sz w:val="21"/>
          <w:lang w:eastAsia="hr-HR"/>
        </w:rPr>
        <w:t>forfe</w:t>
      </w:r>
      <w:proofErr w:type="spellEnd"/>
      <w:r w:rsidRPr="002E270D">
        <w:rPr>
          <w:rFonts w:ascii="Helvetica" w:eastAsia="Times New Roman" w:hAnsi="Helvetica" w:cs="Helvetica"/>
          <w:i/>
          <w:iCs/>
          <w:color w:val="333333"/>
          <w:sz w:val="21"/>
          <w:lang w:eastAsia="hr-HR"/>
        </w:rPr>
        <w:t xml:space="preserve">), utakmica se registrira sa postignutim </w:t>
      </w:r>
      <w:proofErr w:type="spellStart"/>
      <w:r w:rsidRPr="002E270D">
        <w:rPr>
          <w:rFonts w:ascii="Helvetica" w:eastAsia="Times New Roman" w:hAnsi="Helvetica" w:cs="Helvetica"/>
          <w:i/>
          <w:iCs/>
          <w:color w:val="333333"/>
          <w:sz w:val="21"/>
          <w:lang w:eastAsia="hr-HR"/>
        </w:rPr>
        <w:t>rezultatom.Odigrane</w:t>
      </w:r>
      <w:proofErr w:type="spellEnd"/>
      <w:r w:rsidRPr="002E270D">
        <w:rPr>
          <w:rFonts w:ascii="Helvetica" w:eastAsia="Times New Roman" w:hAnsi="Helvetica" w:cs="Helvetica"/>
          <w:i/>
          <w:iCs/>
          <w:color w:val="333333"/>
          <w:sz w:val="21"/>
          <w:lang w:eastAsia="hr-HR"/>
        </w:rPr>
        <w:t xml:space="preserve"> utakmice registrira Povjerenik lige u pravilu najkasnije u roku od 14 dana od dana </w:t>
      </w:r>
      <w:proofErr w:type="spellStart"/>
      <w:r w:rsidRPr="002E270D">
        <w:rPr>
          <w:rFonts w:ascii="Helvetica" w:eastAsia="Times New Roman" w:hAnsi="Helvetica" w:cs="Helvetica"/>
          <w:i/>
          <w:iCs/>
          <w:color w:val="333333"/>
          <w:sz w:val="21"/>
          <w:lang w:eastAsia="hr-HR"/>
        </w:rPr>
        <w:t>odigravanja.U</w:t>
      </w:r>
      <w:proofErr w:type="spellEnd"/>
      <w:r w:rsidRPr="002E270D">
        <w:rPr>
          <w:rFonts w:ascii="Helvetica" w:eastAsia="Times New Roman" w:hAnsi="Helvetica" w:cs="Helvetica"/>
          <w:i/>
          <w:iCs/>
          <w:color w:val="333333"/>
          <w:sz w:val="21"/>
          <w:lang w:eastAsia="hr-HR"/>
        </w:rPr>
        <w:t xml:space="preserve"> slučaju da je na neku utakmicu uložena žalba, rok za registraciju utakmice produžava se do donošenja odluke o žalbi, odnosno do izvršenja te odluke. Registrirana utakmica ne može biti poništena od strane Povjerenika lige, ako je odluka postala pravovaljana ili je u drugom stupnju donijeta odluka koja je konačna osim u postupku predviđenom Pravilnikom o nogometnim natjecanjima.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w:t>
      </w:r>
      <w:r w:rsidRPr="002E270D">
        <w:rPr>
          <w:rFonts w:ascii="Helvetica" w:eastAsia="Times New Roman" w:hAnsi="Helvetica" w:cs="Helvetica"/>
          <w:b/>
          <w:bCs/>
          <w:i/>
          <w:iCs/>
          <w:color w:val="333333"/>
          <w:sz w:val="21"/>
          <w:lang w:eastAsia="hr-HR"/>
        </w:rPr>
        <w:t>DISCIPLINSKA NADLEŽNOST</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30.</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O disciplinskom prekršajima koje naprave klubovi, igrači, suci, treneri ili ostali nogometni djelatnici u ovom natjecanju odlučuje disciplinski sudac   na osnovu odredaba Disciplinskog pravilnika HNS.</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i/>
          <w:iCs/>
          <w:color w:val="333333"/>
          <w:sz w:val="21"/>
          <w:lang w:eastAsia="hr-HR"/>
        </w:rPr>
        <w:t>PRAVA PRVAKA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31.</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 xml:space="preserve">Prvak I ŽNL stječe pravo natjecanja u 4.Nogometnoj ligi </w:t>
      </w:r>
      <w:proofErr w:type="spellStart"/>
      <w:r w:rsidRPr="002E270D">
        <w:rPr>
          <w:rFonts w:ascii="Helvetica" w:eastAsia="Times New Roman" w:hAnsi="Helvetica" w:cs="Helvetica"/>
          <w:b/>
          <w:bCs/>
          <w:color w:val="333333"/>
          <w:sz w:val="21"/>
          <w:lang w:eastAsia="hr-HR"/>
        </w:rPr>
        <w:t>ligi</w:t>
      </w:r>
      <w:proofErr w:type="spellEnd"/>
      <w:r w:rsidRPr="002E270D">
        <w:rPr>
          <w:rFonts w:ascii="Helvetica" w:eastAsia="Times New Roman" w:hAnsi="Helvetica" w:cs="Helvetica"/>
          <w:b/>
          <w:bCs/>
          <w:color w:val="333333"/>
          <w:sz w:val="21"/>
          <w:lang w:eastAsia="hr-HR"/>
        </w:rPr>
        <w:t xml:space="preserve"> BJ-KC-VT   ukoliko ispunjava uvjete iz Odluke o uvjetima za natjecanje u 4.NL BJ-KC-VT.</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i/>
          <w:iCs/>
          <w:color w:val="333333"/>
          <w:sz w:val="21"/>
          <w:lang w:eastAsia="hr-HR"/>
        </w:rPr>
        <w:t> OBNAVLJANJE LIGE</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32.</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Na kraju prvenstva 20</w:t>
      </w:r>
      <w:r>
        <w:rPr>
          <w:rFonts w:ascii="Helvetica" w:eastAsia="Times New Roman" w:hAnsi="Helvetica" w:cs="Helvetica"/>
          <w:i/>
          <w:iCs/>
          <w:color w:val="333333"/>
          <w:sz w:val="21"/>
          <w:lang w:eastAsia="hr-HR"/>
        </w:rPr>
        <w:t>20/2021</w:t>
      </w:r>
      <w:r w:rsidRPr="002E270D">
        <w:rPr>
          <w:rFonts w:ascii="Helvetica" w:eastAsia="Times New Roman" w:hAnsi="Helvetica" w:cs="Helvetica"/>
          <w:i/>
          <w:iCs/>
          <w:color w:val="333333"/>
          <w:sz w:val="21"/>
          <w:lang w:eastAsia="hr-HR"/>
        </w:rPr>
        <w:t xml:space="preserve">. iz  Prve ŽNL obvezno ispada  onoliko klubova koliko je potrebno da  Prva  ŽNL lige broji propisani(14) broj </w:t>
      </w:r>
      <w:proofErr w:type="spellStart"/>
      <w:r w:rsidRPr="002E270D">
        <w:rPr>
          <w:rFonts w:ascii="Helvetica" w:eastAsia="Times New Roman" w:hAnsi="Helvetica" w:cs="Helvetica"/>
          <w:i/>
          <w:iCs/>
          <w:color w:val="333333"/>
          <w:sz w:val="21"/>
          <w:lang w:eastAsia="hr-HR"/>
        </w:rPr>
        <w:t>klubova.U</w:t>
      </w:r>
      <w:proofErr w:type="spellEnd"/>
      <w:r w:rsidRPr="002E270D">
        <w:rPr>
          <w:rFonts w:ascii="Helvetica" w:eastAsia="Times New Roman" w:hAnsi="Helvetica" w:cs="Helvetica"/>
          <w:i/>
          <w:iCs/>
          <w:color w:val="333333"/>
          <w:sz w:val="21"/>
          <w:lang w:eastAsia="hr-HR"/>
        </w:rPr>
        <w:t>  Prvu ŽNL izravno ulazi prvaci II  ŽNL skupine Istok i Zapad , te klubovi koji su ispali iz 4.NL BJ-KC-VT</w:t>
      </w:r>
      <w:r w:rsidRPr="002E270D">
        <w:rPr>
          <w:rFonts w:ascii="Helvetica" w:eastAsia="Times New Roman" w:hAnsi="Helvetica" w:cs="Helvetica"/>
          <w:b/>
          <w:bCs/>
          <w:i/>
          <w:iCs/>
          <w:color w:val="333333"/>
          <w:sz w:val="21"/>
          <w:lang w:eastAsia="hr-HR"/>
        </w:rPr>
        <w:t>.</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i/>
          <w:iCs/>
          <w:color w:val="333333"/>
          <w:sz w:val="21"/>
          <w:lang w:eastAsia="hr-HR"/>
        </w:rPr>
        <w:t>  U Prvu ŽNL mogu ući samo klubovi koji ispunjavaju uvjete iz  Odluke o uvjetima za natjecanje u Prvoj ŽNL.</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33.</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Ako se iz bilo kojih razloga u tijeku natjecanja u natjecateljskoj godini 20</w:t>
      </w:r>
      <w:r>
        <w:rPr>
          <w:rFonts w:ascii="Helvetica" w:eastAsia="Times New Roman" w:hAnsi="Helvetica" w:cs="Helvetica"/>
          <w:i/>
          <w:iCs/>
          <w:color w:val="333333"/>
          <w:sz w:val="21"/>
          <w:lang w:eastAsia="hr-HR"/>
        </w:rPr>
        <w:t>20</w:t>
      </w:r>
      <w:r w:rsidRPr="002E270D">
        <w:rPr>
          <w:rFonts w:ascii="Helvetica" w:eastAsia="Times New Roman" w:hAnsi="Helvetica" w:cs="Helvetica"/>
          <w:i/>
          <w:iCs/>
          <w:color w:val="333333"/>
          <w:sz w:val="21"/>
          <w:lang w:eastAsia="hr-HR"/>
        </w:rPr>
        <w:t>/20</w:t>
      </w:r>
      <w:r>
        <w:rPr>
          <w:rFonts w:ascii="Helvetica" w:eastAsia="Times New Roman" w:hAnsi="Helvetica" w:cs="Helvetica"/>
          <w:i/>
          <w:iCs/>
          <w:color w:val="333333"/>
          <w:sz w:val="21"/>
          <w:lang w:eastAsia="hr-HR"/>
        </w:rPr>
        <w:t xml:space="preserve">21.godini </w:t>
      </w:r>
      <w:r w:rsidRPr="002E270D">
        <w:rPr>
          <w:rFonts w:ascii="Helvetica" w:eastAsia="Times New Roman" w:hAnsi="Helvetica" w:cs="Helvetica"/>
          <w:i/>
          <w:iCs/>
          <w:color w:val="333333"/>
          <w:sz w:val="21"/>
          <w:lang w:eastAsia="hr-HR"/>
        </w:rPr>
        <w:t xml:space="preserve"> </w:t>
      </w:r>
      <w:proofErr w:type="spellStart"/>
      <w:r w:rsidRPr="002E270D">
        <w:rPr>
          <w:rFonts w:ascii="Helvetica" w:eastAsia="Times New Roman" w:hAnsi="Helvetica" w:cs="Helvetica"/>
          <w:i/>
          <w:iCs/>
          <w:color w:val="333333"/>
          <w:sz w:val="21"/>
          <w:lang w:eastAsia="hr-HR"/>
        </w:rPr>
        <w:t>uprazni</w:t>
      </w:r>
      <w:proofErr w:type="spellEnd"/>
      <w:r w:rsidRPr="002E270D">
        <w:rPr>
          <w:rFonts w:ascii="Helvetica" w:eastAsia="Times New Roman" w:hAnsi="Helvetica" w:cs="Helvetica"/>
          <w:i/>
          <w:iCs/>
          <w:color w:val="333333"/>
          <w:sz w:val="21"/>
          <w:lang w:eastAsia="hr-HR"/>
        </w:rPr>
        <w:t xml:space="preserve"> jedno ili više mjesta, Prva  ŽNL se ne popunjava.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w:t>
      </w:r>
      <w:r w:rsidRPr="002E270D">
        <w:rPr>
          <w:rFonts w:ascii="Helvetica" w:eastAsia="Times New Roman" w:hAnsi="Helvetica" w:cs="Helvetica"/>
          <w:b/>
          <w:bCs/>
          <w:i/>
          <w:iCs/>
          <w:color w:val="333333"/>
          <w:sz w:val="21"/>
          <w:lang w:eastAsia="hr-HR"/>
        </w:rPr>
        <w:t>UTVRĐIVANJE PLASMANA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34.</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Klub koji pobijedi na utakmici, osvaja tri boda, a kod neriješenog rezultata svaki klub osvaja po jedan bod.</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xml:space="preserve">Ako klubovi osvoje isti broj bodova odlučuje razlika između </w:t>
      </w:r>
      <w:proofErr w:type="spellStart"/>
      <w:r w:rsidRPr="002E270D">
        <w:rPr>
          <w:rFonts w:ascii="Helvetica" w:eastAsia="Times New Roman" w:hAnsi="Helvetica" w:cs="Helvetica"/>
          <w:i/>
          <w:iCs/>
          <w:color w:val="333333"/>
          <w:sz w:val="21"/>
          <w:lang w:eastAsia="hr-HR"/>
        </w:rPr>
        <w:t>datih</w:t>
      </w:r>
      <w:proofErr w:type="spellEnd"/>
      <w:r w:rsidRPr="002E270D">
        <w:rPr>
          <w:rFonts w:ascii="Helvetica" w:eastAsia="Times New Roman" w:hAnsi="Helvetica" w:cs="Helvetica"/>
          <w:i/>
          <w:iCs/>
          <w:color w:val="333333"/>
          <w:sz w:val="21"/>
          <w:lang w:eastAsia="hr-HR"/>
        </w:rPr>
        <w:t xml:space="preserve"> i primljenih zgoditaka. U slučaju iste gol razlike, bolje mjesto na tablici zauzima momčad koja je postigla više zgoditaka, a ako su postigli isti broj zgoditaka dijele mjesta koja im </w:t>
      </w:r>
      <w:proofErr w:type="spellStart"/>
      <w:r w:rsidRPr="002E270D">
        <w:rPr>
          <w:rFonts w:ascii="Helvetica" w:eastAsia="Times New Roman" w:hAnsi="Helvetica" w:cs="Helvetica"/>
          <w:i/>
          <w:iCs/>
          <w:color w:val="333333"/>
          <w:sz w:val="21"/>
          <w:lang w:eastAsia="hr-HR"/>
        </w:rPr>
        <w:t>pripadaju.Ukoliko</w:t>
      </w:r>
      <w:proofErr w:type="spellEnd"/>
      <w:r w:rsidRPr="002E270D">
        <w:rPr>
          <w:rFonts w:ascii="Helvetica" w:eastAsia="Times New Roman" w:hAnsi="Helvetica" w:cs="Helvetica"/>
          <w:i/>
          <w:iCs/>
          <w:color w:val="333333"/>
          <w:sz w:val="21"/>
          <w:lang w:eastAsia="hr-HR"/>
        </w:rPr>
        <w:t xml:space="preserve"> se radi o mjestu koje osigurava prijelaz u viši rang ili prijelaz u niži rang natjecanja u slučaju jednakog broja bodova, plasman se utvrđuje na osnovu dodatne tablice od rezultata koje su u međusobnim utakmicama postigli klubovi sa jednakim brojem bodova u prvom dijelu </w:t>
      </w:r>
      <w:proofErr w:type="spellStart"/>
      <w:r w:rsidRPr="002E270D">
        <w:rPr>
          <w:rFonts w:ascii="Helvetica" w:eastAsia="Times New Roman" w:hAnsi="Helvetica" w:cs="Helvetica"/>
          <w:i/>
          <w:iCs/>
          <w:color w:val="333333"/>
          <w:sz w:val="21"/>
          <w:lang w:eastAsia="hr-HR"/>
        </w:rPr>
        <w:t>natjecanja.Ukoliko</w:t>
      </w:r>
      <w:proofErr w:type="spellEnd"/>
      <w:r w:rsidRPr="002E270D">
        <w:rPr>
          <w:rFonts w:ascii="Helvetica" w:eastAsia="Times New Roman" w:hAnsi="Helvetica" w:cs="Helvetica"/>
          <w:i/>
          <w:iCs/>
          <w:color w:val="333333"/>
          <w:sz w:val="21"/>
          <w:lang w:eastAsia="hr-HR"/>
        </w:rPr>
        <w:t xml:space="preserve"> se radi o odlučivanju o prvaku ili o prijelazu u viši ili niži rang natjecanja, u slučaju jednakog broja bodova, plasman se utvrđuje na osnovu dodatne tablice od rezultata koje su u međusobnim utakmicama u prvom i drugom dijelu postigli klubovi sa jednakim brojem bodova.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xml:space="preserve">Plasman na dodatnoj pomoćnoj tablici utvrđuje se zbrojem osvojenih </w:t>
      </w:r>
      <w:proofErr w:type="spellStart"/>
      <w:r w:rsidRPr="002E270D">
        <w:rPr>
          <w:rFonts w:ascii="Helvetica" w:eastAsia="Times New Roman" w:hAnsi="Helvetica" w:cs="Helvetica"/>
          <w:i/>
          <w:iCs/>
          <w:color w:val="333333"/>
          <w:sz w:val="21"/>
          <w:lang w:eastAsia="hr-HR"/>
        </w:rPr>
        <w:t>bodova.Ako</w:t>
      </w:r>
      <w:proofErr w:type="spellEnd"/>
      <w:r w:rsidRPr="002E270D">
        <w:rPr>
          <w:rFonts w:ascii="Helvetica" w:eastAsia="Times New Roman" w:hAnsi="Helvetica" w:cs="Helvetica"/>
          <w:i/>
          <w:iCs/>
          <w:color w:val="333333"/>
          <w:sz w:val="21"/>
          <w:lang w:eastAsia="hr-HR"/>
        </w:rPr>
        <w:t xml:space="preserve"> je zbroj bodova jednak, odlučuje razlika između </w:t>
      </w:r>
      <w:proofErr w:type="spellStart"/>
      <w:r w:rsidRPr="002E270D">
        <w:rPr>
          <w:rFonts w:ascii="Helvetica" w:eastAsia="Times New Roman" w:hAnsi="Helvetica" w:cs="Helvetica"/>
          <w:i/>
          <w:iCs/>
          <w:color w:val="333333"/>
          <w:sz w:val="21"/>
          <w:lang w:eastAsia="hr-HR"/>
        </w:rPr>
        <w:t>datih</w:t>
      </w:r>
      <w:proofErr w:type="spellEnd"/>
      <w:r w:rsidRPr="002E270D">
        <w:rPr>
          <w:rFonts w:ascii="Helvetica" w:eastAsia="Times New Roman" w:hAnsi="Helvetica" w:cs="Helvetica"/>
          <w:i/>
          <w:iCs/>
          <w:color w:val="333333"/>
          <w:sz w:val="21"/>
          <w:lang w:eastAsia="hr-HR"/>
        </w:rPr>
        <w:t xml:space="preserve"> i primljenih </w:t>
      </w:r>
      <w:proofErr w:type="spellStart"/>
      <w:r w:rsidRPr="002E270D">
        <w:rPr>
          <w:rFonts w:ascii="Helvetica" w:eastAsia="Times New Roman" w:hAnsi="Helvetica" w:cs="Helvetica"/>
          <w:i/>
          <w:iCs/>
          <w:color w:val="333333"/>
          <w:sz w:val="21"/>
          <w:lang w:eastAsia="hr-HR"/>
        </w:rPr>
        <w:t>zgoditaka.Ako</w:t>
      </w:r>
      <w:proofErr w:type="spellEnd"/>
      <w:r w:rsidRPr="002E270D">
        <w:rPr>
          <w:rFonts w:ascii="Helvetica" w:eastAsia="Times New Roman" w:hAnsi="Helvetica" w:cs="Helvetica"/>
          <w:i/>
          <w:iCs/>
          <w:color w:val="333333"/>
          <w:sz w:val="21"/>
          <w:lang w:eastAsia="hr-HR"/>
        </w:rPr>
        <w:t xml:space="preserve"> je i ova razlika jednaka, odlučuje veći broj postignutih zgoditaka u gostima (kada su u kombinaciji dva kluba) odnosno veći broj postignutih zgoditaka (kada su u kombinaciji tri ili više klubova)</w:t>
      </w:r>
      <w:proofErr w:type="spellStart"/>
      <w:r w:rsidRPr="002E270D">
        <w:rPr>
          <w:rFonts w:ascii="Helvetica" w:eastAsia="Times New Roman" w:hAnsi="Helvetica" w:cs="Helvetica"/>
          <w:i/>
          <w:iCs/>
          <w:color w:val="333333"/>
          <w:sz w:val="21"/>
          <w:lang w:eastAsia="hr-HR"/>
        </w:rPr>
        <w:t>.Ako</w:t>
      </w:r>
      <w:proofErr w:type="spellEnd"/>
      <w:r w:rsidRPr="002E270D">
        <w:rPr>
          <w:rFonts w:ascii="Helvetica" w:eastAsia="Times New Roman" w:hAnsi="Helvetica" w:cs="Helvetica"/>
          <w:i/>
          <w:iCs/>
          <w:color w:val="333333"/>
          <w:sz w:val="21"/>
          <w:lang w:eastAsia="hr-HR"/>
        </w:rPr>
        <w:t xml:space="preserve"> se ni na ovaj način ne može utvrditi plasman, onda se odigravaju utakmice između zainteresiranih klubova i to:</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          </w:t>
      </w:r>
      <w:r w:rsidRPr="002E270D">
        <w:rPr>
          <w:rFonts w:ascii="Helvetica" w:eastAsia="Times New Roman" w:hAnsi="Helvetica" w:cs="Helvetica"/>
          <w:i/>
          <w:iCs/>
          <w:color w:val="333333"/>
          <w:sz w:val="21"/>
          <w:lang w:eastAsia="hr-HR"/>
        </w:rPr>
        <w:t>jedna utakmica po kup sustavu na neutralnom terenu, ako su u kombinaciji dva kluba,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          </w:t>
      </w:r>
      <w:r w:rsidRPr="002E270D">
        <w:rPr>
          <w:rFonts w:ascii="Helvetica" w:eastAsia="Times New Roman" w:hAnsi="Helvetica" w:cs="Helvetica"/>
          <w:i/>
          <w:iCs/>
          <w:color w:val="333333"/>
          <w:sz w:val="21"/>
          <w:lang w:eastAsia="hr-HR"/>
        </w:rPr>
        <w:t>tri utakmice po jednostrukom bod sustavu na neutralnom t</w:t>
      </w:r>
      <w:r w:rsidRPr="002E270D">
        <w:rPr>
          <w:rFonts w:ascii="Helvetica" w:eastAsia="Times New Roman" w:hAnsi="Helvetica" w:cs="Helvetica"/>
          <w:color w:val="333333"/>
          <w:sz w:val="21"/>
          <w:szCs w:val="21"/>
          <w:lang w:eastAsia="hr-HR"/>
        </w:rPr>
        <w:t> </w:t>
      </w:r>
      <w:proofErr w:type="spellStart"/>
      <w:r w:rsidRPr="002E270D">
        <w:rPr>
          <w:rFonts w:ascii="Helvetica" w:eastAsia="Times New Roman" w:hAnsi="Helvetica" w:cs="Helvetica"/>
          <w:i/>
          <w:iCs/>
          <w:color w:val="333333"/>
          <w:sz w:val="21"/>
          <w:lang w:eastAsia="hr-HR"/>
        </w:rPr>
        <w:t>erenu</w:t>
      </w:r>
      <w:proofErr w:type="spellEnd"/>
      <w:r w:rsidRPr="002E270D">
        <w:rPr>
          <w:rFonts w:ascii="Helvetica" w:eastAsia="Times New Roman" w:hAnsi="Helvetica" w:cs="Helvetica"/>
          <w:i/>
          <w:iCs/>
          <w:color w:val="333333"/>
          <w:sz w:val="21"/>
          <w:lang w:eastAsia="hr-HR"/>
        </w:rPr>
        <w:t>, ako su u kombinaciji tri kluba,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          </w:t>
      </w:r>
      <w:r w:rsidRPr="002E270D">
        <w:rPr>
          <w:rFonts w:ascii="Helvetica" w:eastAsia="Times New Roman" w:hAnsi="Helvetica" w:cs="Helvetica"/>
          <w:i/>
          <w:iCs/>
          <w:color w:val="333333"/>
          <w:sz w:val="21"/>
          <w:lang w:eastAsia="hr-HR"/>
        </w:rPr>
        <w:t>potreban broj utakmica po jednostrukom bod sustavu, na neutralnom terenu, ako je u kombinaciji 4 ili više klubova.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xml:space="preserve">Ukoliko se </w:t>
      </w:r>
      <w:proofErr w:type="spellStart"/>
      <w:r w:rsidRPr="002E270D">
        <w:rPr>
          <w:rFonts w:ascii="Helvetica" w:eastAsia="Times New Roman" w:hAnsi="Helvetica" w:cs="Helvetica"/>
          <w:i/>
          <w:iCs/>
          <w:color w:val="333333"/>
          <w:sz w:val="21"/>
          <w:lang w:eastAsia="hr-HR"/>
        </w:rPr>
        <w:t>usaglase</w:t>
      </w:r>
      <w:proofErr w:type="spellEnd"/>
      <w:r w:rsidRPr="002E270D">
        <w:rPr>
          <w:rFonts w:ascii="Helvetica" w:eastAsia="Times New Roman" w:hAnsi="Helvetica" w:cs="Helvetica"/>
          <w:i/>
          <w:iCs/>
          <w:color w:val="333333"/>
          <w:sz w:val="21"/>
          <w:lang w:eastAsia="hr-HR"/>
        </w:rPr>
        <w:t xml:space="preserve"> klubovi, umjesto odigravanja ovih utakmica, pitanje pobjednika može se utvrditi ždrijebom koji će provesti nadležni natjecateljski organ.</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Tablicu proglašava Komisija za natjecanja IO ŽNS.</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i/>
          <w:iCs/>
          <w:color w:val="333333"/>
          <w:sz w:val="21"/>
          <w:lang w:eastAsia="hr-HR"/>
        </w:rPr>
        <w:t>PRAVA IZ NATJECANJA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35.</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xml:space="preserve">Na svim prvenstvenim utakmicama Prve  ŽNL prodaju se ulaznice koje samostalno tiskaju klubovi prema svojim </w:t>
      </w:r>
      <w:proofErr w:type="spellStart"/>
      <w:r w:rsidRPr="002E270D">
        <w:rPr>
          <w:rFonts w:ascii="Helvetica" w:eastAsia="Times New Roman" w:hAnsi="Helvetica" w:cs="Helvetica"/>
          <w:i/>
          <w:iCs/>
          <w:color w:val="333333"/>
          <w:sz w:val="21"/>
          <w:lang w:eastAsia="hr-HR"/>
        </w:rPr>
        <w:t>potrebama.Prihode</w:t>
      </w:r>
      <w:proofErr w:type="spellEnd"/>
      <w:r w:rsidRPr="002E270D">
        <w:rPr>
          <w:rFonts w:ascii="Helvetica" w:eastAsia="Times New Roman" w:hAnsi="Helvetica" w:cs="Helvetica"/>
          <w:i/>
          <w:iCs/>
          <w:color w:val="333333"/>
          <w:sz w:val="21"/>
          <w:lang w:eastAsia="hr-HR"/>
        </w:rPr>
        <w:t xml:space="preserve"> sa prvenstvenih utakmica Prve ŽNL ubiru klubovi domaćini.</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36.</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xml:space="preserve">U slučaju odigravanja nove prvenstvene utakmice, ukupan prihod sa te utakmice, po odbitku svih službenih rashoda i troškova gostujućeg kluba, sudaca i delegata, dijeli se na jednake </w:t>
      </w:r>
      <w:proofErr w:type="spellStart"/>
      <w:r w:rsidRPr="002E270D">
        <w:rPr>
          <w:rFonts w:ascii="Helvetica" w:eastAsia="Times New Roman" w:hAnsi="Helvetica" w:cs="Helvetica"/>
          <w:i/>
          <w:iCs/>
          <w:color w:val="333333"/>
          <w:sz w:val="21"/>
          <w:lang w:eastAsia="hr-HR"/>
        </w:rPr>
        <w:t>dijelove.Ukoliko</w:t>
      </w:r>
      <w:proofErr w:type="spellEnd"/>
      <w:r w:rsidRPr="002E270D">
        <w:rPr>
          <w:rFonts w:ascii="Helvetica" w:eastAsia="Times New Roman" w:hAnsi="Helvetica" w:cs="Helvetica"/>
          <w:i/>
          <w:iCs/>
          <w:color w:val="333333"/>
          <w:sz w:val="21"/>
          <w:lang w:eastAsia="hr-HR"/>
        </w:rPr>
        <w:t xml:space="preserve"> se iz prihoda sa nove prvenstvene utakmice ne mogu podmiriti službeni rashodi i troškovi iz prethodnog stavka, klubovi zajednički snose gubitak.</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37.</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Svi klubovi Prve županijske nogometne lige podliježu obveznom  plaćanju slijedećih troškova: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a)         članarinu za natjecanja u I  ŽNL  koju određuje Izvršni odbor ŽNS-a,a koja iznosi 1800,00kn. Članarinu su klubovi dužni uplatiti </w:t>
      </w:r>
      <w:r w:rsidRPr="002E270D">
        <w:rPr>
          <w:rFonts w:ascii="Helvetica" w:eastAsia="Times New Roman" w:hAnsi="Helvetica" w:cs="Helvetica"/>
          <w:b/>
          <w:bCs/>
          <w:i/>
          <w:iCs/>
          <w:color w:val="333333"/>
          <w:sz w:val="21"/>
          <w:lang w:eastAsia="hr-HR"/>
        </w:rPr>
        <w:t>u dvije rate (Jesen-Proljeće)</w:t>
      </w:r>
      <w:r w:rsidRPr="002E270D">
        <w:rPr>
          <w:rFonts w:ascii="Helvetica" w:eastAsia="Times New Roman" w:hAnsi="Helvetica" w:cs="Helvetica"/>
          <w:i/>
          <w:iCs/>
          <w:color w:val="333333"/>
          <w:sz w:val="21"/>
          <w:lang w:eastAsia="hr-HR"/>
        </w:rPr>
        <w:t>  prije odigravanja 1. kola </w:t>
      </w:r>
      <w:r w:rsidRPr="002E270D">
        <w:rPr>
          <w:rFonts w:ascii="Helvetica" w:eastAsia="Times New Roman" w:hAnsi="Helvetica" w:cs="Helvetica"/>
          <w:b/>
          <w:bCs/>
          <w:i/>
          <w:iCs/>
          <w:color w:val="333333"/>
          <w:sz w:val="21"/>
          <w:lang w:eastAsia="hr-HR"/>
        </w:rPr>
        <w:t>odnosno prije početka proljetnog dijela natjecanja.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b)       sucima putne troškove,  i naknadu (taksu)   prema odluci Izvršnog odbora ŽNS-a,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c)       delegatu utakmice putne troškove, i naknadu (taksu) prema odluci Izvršnog odbora ŽNS</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d)    plaćanje službenih osoba (sudaca i delegata), putni troškovi,  odmah nakon utakmice,  takse  do prve slijedeće utakmice. Ukoliko klub koji ne dokaže da je izvršio svoje obveze prema službenim osobama s prethodne utakmice kada je bio domaćin, delegat će to utvrditi u zapisnik utakmice, a povjerenik natjecanja će prijaviti klub disciplinskom sucu. </w:t>
      </w:r>
      <w:r w:rsidRPr="002E270D">
        <w:rPr>
          <w:rFonts w:ascii="Helvetica" w:eastAsia="Times New Roman" w:hAnsi="Helvetica" w:cs="Helvetica"/>
          <w:b/>
          <w:bCs/>
          <w:i/>
          <w:iCs/>
          <w:color w:val="333333"/>
          <w:sz w:val="21"/>
          <w:lang w:eastAsia="hr-HR"/>
        </w:rPr>
        <w:t> </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e)       za održavanja - korištenje objekta na kome je utakmica odigrana, visinu nadoknade sporazumno utvrđuju vlasnik objekta i klub korisnik.</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i/>
          <w:iCs/>
          <w:color w:val="333333"/>
          <w:sz w:val="21"/>
          <w:lang w:eastAsia="hr-HR"/>
        </w:rPr>
        <w:t> NAGRADE</w:t>
      </w:r>
    </w:p>
    <w:p w:rsidR="00A831C9" w:rsidRPr="002E270D" w:rsidRDefault="00A831C9" w:rsidP="00A831C9">
      <w:pPr>
        <w:shd w:val="clear" w:color="auto" w:fill="FFFFFF"/>
        <w:spacing w:before="150" w:after="150" w:line="240" w:lineRule="auto"/>
        <w:outlineLvl w:val="4"/>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Članak 38.</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xml:space="preserve">Prvoplasirani klub prvenstva Prve ŽNL dobiva u trajno vlasništvo pehar ŽNS-a, na kome se upisuje njegovo ime i godina osvajanja </w:t>
      </w:r>
      <w:proofErr w:type="spellStart"/>
      <w:r w:rsidRPr="002E270D">
        <w:rPr>
          <w:rFonts w:ascii="Helvetica" w:eastAsia="Times New Roman" w:hAnsi="Helvetica" w:cs="Helvetica"/>
          <w:i/>
          <w:iCs/>
          <w:color w:val="333333"/>
          <w:sz w:val="21"/>
          <w:lang w:eastAsia="hr-HR"/>
        </w:rPr>
        <w:t>prvenstva.Pehar</w:t>
      </w:r>
      <w:proofErr w:type="spellEnd"/>
      <w:r w:rsidRPr="002E270D">
        <w:rPr>
          <w:rFonts w:ascii="Helvetica" w:eastAsia="Times New Roman" w:hAnsi="Helvetica" w:cs="Helvetica"/>
          <w:i/>
          <w:iCs/>
          <w:color w:val="333333"/>
          <w:sz w:val="21"/>
          <w:lang w:eastAsia="hr-HR"/>
        </w:rPr>
        <w:t>   se klubu  predaju na utakmicama po izboru kluba.</w:t>
      </w:r>
    </w:p>
    <w:p w:rsidR="00A831C9" w:rsidRPr="002E270D" w:rsidRDefault="00A831C9" w:rsidP="00A831C9">
      <w:pPr>
        <w:shd w:val="clear" w:color="auto" w:fill="FFFFFF"/>
        <w:spacing w:before="150" w:after="150" w:line="240" w:lineRule="auto"/>
        <w:outlineLvl w:val="2"/>
        <w:rPr>
          <w:rFonts w:ascii="Arial" w:eastAsia="Times New Roman" w:hAnsi="Arial" w:cs="Arial"/>
          <w:color w:val="333333"/>
          <w:sz w:val="30"/>
          <w:szCs w:val="30"/>
          <w:lang w:eastAsia="hr-HR"/>
        </w:rPr>
      </w:pPr>
      <w:r w:rsidRPr="002E270D">
        <w:rPr>
          <w:rFonts w:ascii="Arial" w:eastAsia="Times New Roman" w:hAnsi="Arial" w:cs="Arial"/>
          <w:color w:val="333333"/>
          <w:sz w:val="30"/>
          <w:szCs w:val="30"/>
          <w:lang w:eastAsia="hr-HR"/>
        </w:rPr>
        <w:t> </w:t>
      </w:r>
      <w:r w:rsidRPr="002E270D">
        <w:rPr>
          <w:rFonts w:ascii="Arial" w:eastAsia="Times New Roman" w:hAnsi="Arial" w:cs="Arial"/>
          <w:i/>
          <w:iCs/>
          <w:color w:val="333333"/>
          <w:sz w:val="30"/>
          <w:lang w:eastAsia="hr-HR"/>
        </w:rPr>
        <w:t>OPREMA MOMČADI</w:t>
      </w:r>
    </w:p>
    <w:p w:rsidR="00A831C9" w:rsidRPr="002E270D" w:rsidRDefault="00A831C9" w:rsidP="00A831C9">
      <w:pPr>
        <w:shd w:val="clear" w:color="auto" w:fill="FFFFFF"/>
        <w:spacing w:before="150" w:after="150" w:line="240" w:lineRule="auto"/>
        <w:outlineLvl w:val="4"/>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Članak 39.</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xml:space="preserve">Gostujući klub mora poštivati boju sportske opreme kluba domaćina, koja je prijavljena u ŽNS-a prije početka natjecanja i ista objavljena u Glasilu </w:t>
      </w:r>
      <w:proofErr w:type="spellStart"/>
      <w:r w:rsidRPr="002E270D">
        <w:rPr>
          <w:rFonts w:ascii="Helvetica" w:eastAsia="Times New Roman" w:hAnsi="Helvetica" w:cs="Helvetica"/>
          <w:i/>
          <w:iCs/>
          <w:color w:val="333333"/>
          <w:sz w:val="21"/>
          <w:lang w:eastAsia="hr-HR"/>
        </w:rPr>
        <w:t>Saveza.Klub</w:t>
      </w:r>
      <w:proofErr w:type="spellEnd"/>
      <w:r w:rsidRPr="002E270D">
        <w:rPr>
          <w:rFonts w:ascii="Helvetica" w:eastAsia="Times New Roman" w:hAnsi="Helvetica" w:cs="Helvetica"/>
          <w:i/>
          <w:iCs/>
          <w:color w:val="333333"/>
          <w:sz w:val="21"/>
          <w:lang w:eastAsia="hr-HR"/>
        </w:rPr>
        <w:t xml:space="preserve"> domaćin nastupa u prijavljenoj boji sportske opreme na utakmici.</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Ako gostujući klub nema sportsku opremu druge boje, domaćin će mu posuditi sportsku opremu boje različite od svojih.</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xml:space="preserve">Vratar mora nositi dres u boji koja ga jasno razlikuje od ostalih igrača i </w:t>
      </w:r>
      <w:proofErr w:type="spellStart"/>
      <w:r w:rsidRPr="002E270D">
        <w:rPr>
          <w:rFonts w:ascii="Helvetica" w:eastAsia="Times New Roman" w:hAnsi="Helvetica" w:cs="Helvetica"/>
          <w:i/>
          <w:iCs/>
          <w:color w:val="333333"/>
          <w:sz w:val="21"/>
          <w:lang w:eastAsia="hr-HR"/>
        </w:rPr>
        <w:t>sudaca.Dresovi</w:t>
      </w:r>
      <w:proofErr w:type="spellEnd"/>
      <w:r w:rsidRPr="002E270D">
        <w:rPr>
          <w:rFonts w:ascii="Helvetica" w:eastAsia="Times New Roman" w:hAnsi="Helvetica" w:cs="Helvetica"/>
          <w:i/>
          <w:iCs/>
          <w:color w:val="333333"/>
          <w:sz w:val="21"/>
          <w:lang w:eastAsia="hr-HR"/>
        </w:rPr>
        <w:t xml:space="preserve"> ili majice jedne momčadi moraju biti istih boja i na poleđini označeni jasno čitljivim brojevima od 1-99  smještenim u sredini, visine između 25 cm (dvadeset pet centimetara) i 35 cm (trideset pet centimetara). Ako su dresovi prugasti ili šareni, brojevi moraju biti na jednobojnoj </w:t>
      </w:r>
      <w:proofErr w:type="spellStart"/>
      <w:r w:rsidRPr="002E270D">
        <w:rPr>
          <w:rFonts w:ascii="Helvetica" w:eastAsia="Times New Roman" w:hAnsi="Helvetica" w:cs="Helvetica"/>
          <w:i/>
          <w:iCs/>
          <w:color w:val="333333"/>
          <w:sz w:val="21"/>
          <w:lang w:eastAsia="hr-HR"/>
        </w:rPr>
        <w:t>podlozi.Brojevi</w:t>
      </w:r>
      <w:proofErr w:type="spellEnd"/>
      <w:r w:rsidRPr="002E270D">
        <w:rPr>
          <w:rFonts w:ascii="Helvetica" w:eastAsia="Times New Roman" w:hAnsi="Helvetica" w:cs="Helvetica"/>
          <w:i/>
          <w:iCs/>
          <w:color w:val="333333"/>
          <w:sz w:val="21"/>
          <w:lang w:eastAsia="hr-HR"/>
        </w:rPr>
        <w:t xml:space="preserve"> na dresovima moraju se slagati sa brojevima u zapisniku </w:t>
      </w:r>
      <w:proofErr w:type="spellStart"/>
      <w:r w:rsidRPr="002E270D">
        <w:rPr>
          <w:rFonts w:ascii="Helvetica" w:eastAsia="Times New Roman" w:hAnsi="Helvetica" w:cs="Helvetica"/>
          <w:i/>
          <w:iCs/>
          <w:color w:val="333333"/>
          <w:sz w:val="21"/>
          <w:lang w:eastAsia="hr-HR"/>
        </w:rPr>
        <w:t>utakmice.Klubovi</w:t>
      </w:r>
      <w:proofErr w:type="spellEnd"/>
      <w:r w:rsidRPr="002E270D">
        <w:rPr>
          <w:rFonts w:ascii="Helvetica" w:eastAsia="Times New Roman" w:hAnsi="Helvetica" w:cs="Helvetica"/>
          <w:i/>
          <w:iCs/>
          <w:color w:val="333333"/>
          <w:sz w:val="21"/>
          <w:lang w:eastAsia="hr-HR"/>
        </w:rPr>
        <w:t xml:space="preserve"> su obvezni osigurati majice različitih boja od sportske opreme za zamjenske igrače.</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i/>
          <w:iCs/>
          <w:color w:val="333333"/>
          <w:sz w:val="21"/>
          <w:lang w:eastAsia="hr-HR"/>
        </w:rPr>
        <w:t>TIJELA  NATJECANJA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40.</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i/>
          <w:iCs/>
          <w:color w:val="333333"/>
          <w:sz w:val="21"/>
          <w:lang w:eastAsia="hr-HR"/>
        </w:rPr>
        <w:t>                </w:t>
      </w:r>
      <w:r w:rsidRPr="002E270D">
        <w:rPr>
          <w:rFonts w:ascii="Helvetica" w:eastAsia="Times New Roman" w:hAnsi="Helvetica" w:cs="Helvetica"/>
          <w:i/>
          <w:iCs/>
          <w:color w:val="333333"/>
          <w:sz w:val="21"/>
          <w:lang w:eastAsia="hr-HR"/>
        </w:rPr>
        <w:t>Tijela natjecanja su:</w:t>
      </w:r>
    </w:p>
    <w:p w:rsidR="00A831C9" w:rsidRPr="002E270D" w:rsidRDefault="00A831C9" w:rsidP="00A831C9">
      <w:pPr>
        <w:numPr>
          <w:ilvl w:val="0"/>
          <w:numId w:val="2"/>
        </w:numPr>
        <w:shd w:val="clear" w:color="auto" w:fill="FFFFFF"/>
        <w:spacing w:before="100" w:beforeAutospacing="1" w:after="100" w:afterAutospacing="1"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Povjerenik za natjecanje,</w:t>
      </w:r>
    </w:p>
    <w:p w:rsidR="00A831C9" w:rsidRPr="002E270D" w:rsidRDefault="00A831C9" w:rsidP="00A831C9">
      <w:pPr>
        <w:numPr>
          <w:ilvl w:val="0"/>
          <w:numId w:val="2"/>
        </w:numPr>
        <w:shd w:val="clear" w:color="auto" w:fill="FFFFFF"/>
        <w:spacing w:before="100" w:beforeAutospacing="1" w:after="100" w:afterAutospacing="1"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Povjerenik za suđenje,</w:t>
      </w:r>
    </w:p>
    <w:p w:rsidR="00A831C9" w:rsidRPr="002E270D" w:rsidRDefault="00A831C9" w:rsidP="00A831C9">
      <w:pPr>
        <w:numPr>
          <w:ilvl w:val="0"/>
          <w:numId w:val="2"/>
        </w:numPr>
        <w:shd w:val="clear" w:color="auto" w:fill="FFFFFF"/>
        <w:spacing w:before="100" w:beforeAutospacing="1" w:after="100" w:afterAutospacing="1"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Disciplinski sudac,</w:t>
      </w:r>
    </w:p>
    <w:p w:rsidR="00A831C9" w:rsidRPr="002E270D" w:rsidRDefault="00A831C9" w:rsidP="00A831C9">
      <w:pPr>
        <w:numPr>
          <w:ilvl w:val="0"/>
          <w:numId w:val="2"/>
        </w:numPr>
        <w:shd w:val="clear" w:color="auto" w:fill="FFFFFF"/>
        <w:spacing w:before="100" w:beforeAutospacing="1" w:after="100" w:afterAutospacing="1"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Komisija za žalbe</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i/>
          <w:iCs/>
          <w:color w:val="333333"/>
          <w:sz w:val="21"/>
          <w:lang w:eastAsia="hr-HR"/>
        </w:rPr>
        <w:t> POVJERENIK ZA NATJECANJE</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41.</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Povjerenik za natjecanje:</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w:t>
      </w:r>
      <w:r w:rsidRPr="002E270D">
        <w:rPr>
          <w:rFonts w:ascii="Helvetica" w:eastAsia="Times New Roman" w:hAnsi="Helvetica" w:cs="Helvetica"/>
          <w:color w:val="333333"/>
          <w:sz w:val="21"/>
          <w:szCs w:val="21"/>
          <w:lang w:eastAsia="hr-HR"/>
        </w:rPr>
        <w:t>  </w:t>
      </w:r>
      <w:r w:rsidRPr="002E270D">
        <w:rPr>
          <w:rFonts w:ascii="Helvetica" w:eastAsia="Times New Roman" w:hAnsi="Helvetica" w:cs="Helvetica"/>
          <w:i/>
          <w:iCs/>
          <w:color w:val="333333"/>
          <w:sz w:val="21"/>
          <w:lang w:eastAsia="hr-HR"/>
        </w:rPr>
        <w:t>ima nadzor nad natjecanjem u I ŽNL.,</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    </w:t>
      </w:r>
      <w:r w:rsidRPr="002E270D">
        <w:rPr>
          <w:rFonts w:ascii="Helvetica" w:eastAsia="Times New Roman" w:hAnsi="Helvetica" w:cs="Helvetica"/>
          <w:i/>
          <w:iCs/>
          <w:color w:val="333333"/>
          <w:sz w:val="21"/>
          <w:lang w:eastAsia="hr-HR"/>
        </w:rPr>
        <w:t>rukovodi natjecanjem u skladu s ovim Propozicijama  i ostalim propisima   koji se  primjenjuju u</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natjecanju, odnosno Odlukama IO ŽNS-a,</w:t>
      </w:r>
      <w:r w:rsidRPr="002E270D">
        <w:rPr>
          <w:rFonts w:ascii="Helvetica" w:eastAsia="Times New Roman" w:hAnsi="Helvetica" w:cs="Helvetica"/>
          <w:color w:val="333333"/>
          <w:sz w:val="21"/>
          <w:szCs w:val="21"/>
          <w:lang w:eastAsia="hr-HR"/>
        </w:rPr>
        <w:t>  </w:t>
      </w:r>
      <w:r w:rsidRPr="002E270D">
        <w:rPr>
          <w:rFonts w:ascii="Helvetica" w:eastAsia="Times New Roman" w:hAnsi="Helvetica" w:cs="Helvetica"/>
          <w:i/>
          <w:iCs/>
          <w:color w:val="333333"/>
          <w:sz w:val="21"/>
          <w:lang w:eastAsia="hr-HR"/>
        </w:rPr>
        <w:t>registrira utakmice i rješava sve prigovore i žalbe na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odigrane utakmice u prvom stupnju</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vodi tablicu natjecanja,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određuje delegate za utakmice,</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     </w:t>
      </w:r>
      <w:r w:rsidRPr="002E270D">
        <w:rPr>
          <w:rFonts w:ascii="Helvetica" w:eastAsia="Times New Roman" w:hAnsi="Helvetica" w:cs="Helvetica"/>
          <w:i/>
          <w:iCs/>
          <w:color w:val="333333"/>
          <w:sz w:val="21"/>
          <w:lang w:eastAsia="hr-HR"/>
        </w:rPr>
        <w:t>utvrđuje satnicu, te odobrava promjenu termina i satnice natjecanja,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      </w:t>
      </w:r>
      <w:r w:rsidRPr="002E270D">
        <w:rPr>
          <w:rFonts w:ascii="Helvetica" w:eastAsia="Times New Roman" w:hAnsi="Helvetica" w:cs="Helvetica"/>
          <w:i/>
          <w:iCs/>
          <w:color w:val="333333"/>
          <w:sz w:val="21"/>
          <w:lang w:eastAsia="hr-HR"/>
        </w:rPr>
        <w:t>prati i proučava sustav natjecanja i predlaže izmjene i dopune,</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      </w:t>
      </w:r>
      <w:r w:rsidRPr="002E270D">
        <w:rPr>
          <w:rFonts w:ascii="Helvetica" w:eastAsia="Times New Roman" w:hAnsi="Helvetica" w:cs="Helvetica"/>
          <w:i/>
          <w:iCs/>
          <w:color w:val="333333"/>
          <w:sz w:val="21"/>
          <w:lang w:eastAsia="hr-HR"/>
        </w:rPr>
        <w:t>donosi prijedlog uputa o vršenju dužnosti delegata na utakmicama I ŽNL,</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     </w:t>
      </w:r>
      <w:r w:rsidRPr="002E270D">
        <w:rPr>
          <w:rFonts w:ascii="Helvetica" w:eastAsia="Times New Roman" w:hAnsi="Helvetica" w:cs="Helvetica"/>
          <w:i/>
          <w:iCs/>
          <w:color w:val="333333"/>
          <w:sz w:val="21"/>
          <w:lang w:eastAsia="hr-HR"/>
        </w:rPr>
        <w:t>priprema prijedlog uputa za organizaciju i red na igralištu za vrijeme odigravanja, </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w:t>
      </w:r>
      <w:r w:rsidRPr="002E270D">
        <w:rPr>
          <w:rFonts w:ascii="Helvetica" w:eastAsia="Times New Roman" w:hAnsi="Helvetica" w:cs="Helvetica"/>
          <w:color w:val="333333"/>
          <w:sz w:val="21"/>
          <w:szCs w:val="21"/>
          <w:lang w:eastAsia="hr-HR"/>
        </w:rPr>
        <w:t>      </w:t>
      </w:r>
      <w:r w:rsidRPr="002E270D">
        <w:rPr>
          <w:rFonts w:ascii="Helvetica" w:eastAsia="Times New Roman" w:hAnsi="Helvetica" w:cs="Helvetica"/>
          <w:i/>
          <w:iCs/>
          <w:color w:val="333333"/>
          <w:sz w:val="21"/>
          <w:lang w:eastAsia="hr-HR"/>
        </w:rPr>
        <w:t>vodi evidenciju uspješnosti klubova u natjecanju za “</w:t>
      </w:r>
      <w:proofErr w:type="spellStart"/>
      <w:r w:rsidRPr="002E270D">
        <w:rPr>
          <w:rFonts w:ascii="Helvetica" w:eastAsia="Times New Roman" w:hAnsi="Helvetica" w:cs="Helvetica"/>
          <w:i/>
          <w:iCs/>
          <w:color w:val="333333"/>
          <w:sz w:val="21"/>
          <w:lang w:eastAsia="hr-HR"/>
        </w:rPr>
        <w:t>Fair</w:t>
      </w:r>
      <w:proofErr w:type="spellEnd"/>
      <w:r w:rsidRPr="002E270D">
        <w:rPr>
          <w:rFonts w:ascii="Helvetica" w:eastAsia="Times New Roman" w:hAnsi="Helvetica" w:cs="Helvetica"/>
          <w:i/>
          <w:iCs/>
          <w:color w:val="333333"/>
          <w:sz w:val="21"/>
          <w:lang w:eastAsia="hr-HR"/>
        </w:rPr>
        <w:t xml:space="preserve"> </w:t>
      </w:r>
      <w:proofErr w:type="spellStart"/>
      <w:r w:rsidRPr="002E270D">
        <w:rPr>
          <w:rFonts w:ascii="Helvetica" w:eastAsia="Times New Roman" w:hAnsi="Helvetica" w:cs="Helvetica"/>
          <w:i/>
          <w:iCs/>
          <w:color w:val="333333"/>
          <w:sz w:val="21"/>
          <w:lang w:eastAsia="hr-HR"/>
        </w:rPr>
        <w:t>play</w:t>
      </w:r>
      <w:proofErr w:type="spellEnd"/>
      <w:r w:rsidRPr="002E270D">
        <w:rPr>
          <w:rFonts w:ascii="Helvetica" w:eastAsia="Times New Roman" w:hAnsi="Helvetica" w:cs="Helvetica"/>
          <w:i/>
          <w:iCs/>
          <w:color w:val="333333"/>
          <w:sz w:val="21"/>
          <w:lang w:eastAsia="hr-HR"/>
        </w:rPr>
        <w:t>“,</w:t>
      </w:r>
      <w:r w:rsidRPr="002E270D">
        <w:rPr>
          <w:rFonts w:ascii="Helvetica" w:eastAsia="Times New Roman" w:hAnsi="Helvetica" w:cs="Helvetica"/>
          <w:color w:val="333333"/>
          <w:sz w:val="21"/>
          <w:szCs w:val="21"/>
          <w:lang w:eastAsia="hr-HR"/>
        </w:rPr>
        <w:t>         </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     </w:t>
      </w:r>
      <w:r w:rsidRPr="002E270D">
        <w:rPr>
          <w:rFonts w:ascii="Helvetica" w:eastAsia="Times New Roman" w:hAnsi="Helvetica" w:cs="Helvetica"/>
          <w:i/>
          <w:iCs/>
          <w:color w:val="333333"/>
          <w:sz w:val="21"/>
          <w:lang w:eastAsia="hr-HR"/>
        </w:rPr>
        <w:t>kontrolira ispunjavanje uvjeta klubova I ŽNL neophodnih za odvijanje  natjecanja,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      </w:t>
      </w:r>
      <w:r w:rsidRPr="002E270D">
        <w:rPr>
          <w:rFonts w:ascii="Helvetica" w:eastAsia="Times New Roman" w:hAnsi="Helvetica" w:cs="Helvetica"/>
          <w:i/>
          <w:iCs/>
          <w:color w:val="333333"/>
          <w:sz w:val="21"/>
          <w:lang w:eastAsia="hr-HR"/>
        </w:rPr>
        <w:t>podnosi prijave protiv sudionika natjecanja I ŽNL koji prekrše odredbe ovih Propozicija, Pravilnika o nogometnim natjecanjima, Kodeksa o ponašanju i drugih   propisa HNS-a,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   </w:t>
      </w:r>
      <w:r w:rsidRPr="002E270D">
        <w:rPr>
          <w:rFonts w:ascii="Helvetica" w:eastAsia="Times New Roman" w:hAnsi="Helvetica" w:cs="Helvetica"/>
          <w:i/>
          <w:iCs/>
          <w:color w:val="333333"/>
          <w:sz w:val="21"/>
          <w:lang w:eastAsia="hr-HR"/>
        </w:rPr>
        <w:t>priprema i predlaže sve normativne akte potrebne za natjecanje,</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najmanje dva puta godišnje podnosi Izvršnom odboru  i Plenumu klubova izvješće o radu.</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i/>
          <w:iCs/>
          <w:color w:val="333333"/>
          <w:sz w:val="21"/>
          <w:lang w:eastAsia="hr-HR"/>
        </w:rPr>
        <w:t> POVJERENIK ZA SUĐENJE</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42.</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Povjerenik za suđenje:</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određuje suce za utakmice I ŽNL</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     </w:t>
      </w:r>
      <w:r w:rsidRPr="002E270D">
        <w:rPr>
          <w:rFonts w:ascii="Helvetica" w:eastAsia="Times New Roman" w:hAnsi="Helvetica" w:cs="Helvetica"/>
          <w:i/>
          <w:iCs/>
          <w:color w:val="333333"/>
          <w:sz w:val="21"/>
          <w:lang w:eastAsia="hr-HR"/>
        </w:rPr>
        <w:t>priprema normativne akte i prijedloge odluka u svezi s natjecanjem iz sudačke  problematike,</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w:t>
      </w:r>
      <w:r w:rsidRPr="002E270D">
        <w:rPr>
          <w:rFonts w:ascii="Helvetica" w:eastAsia="Times New Roman" w:hAnsi="Helvetica" w:cs="Helvetica"/>
          <w:color w:val="333333"/>
          <w:sz w:val="21"/>
          <w:szCs w:val="21"/>
          <w:lang w:eastAsia="hr-HR"/>
        </w:rPr>
        <w:t>    </w:t>
      </w:r>
      <w:r w:rsidRPr="002E270D">
        <w:rPr>
          <w:rFonts w:ascii="Helvetica" w:eastAsia="Times New Roman" w:hAnsi="Helvetica" w:cs="Helvetica"/>
          <w:i/>
          <w:iCs/>
          <w:color w:val="333333"/>
          <w:sz w:val="21"/>
          <w:lang w:eastAsia="hr-HR"/>
        </w:rPr>
        <w:t>sudjeluje u pripremi i provođenju seminara za suce i delegate,</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w:t>
      </w:r>
      <w:r w:rsidRPr="002E270D">
        <w:rPr>
          <w:rFonts w:ascii="Helvetica" w:eastAsia="Times New Roman" w:hAnsi="Helvetica" w:cs="Helvetica"/>
          <w:color w:val="333333"/>
          <w:sz w:val="21"/>
          <w:szCs w:val="21"/>
          <w:lang w:eastAsia="hr-HR"/>
        </w:rPr>
        <w:t>  </w:t>
      </w:r>
      <w:r w:rsidRPr="002E270D">
        <w:rPr>
          <w:rFonts w:ascii="Helvetica" w:eastAsia="Times New Roman" w:hAnsi="Helvetica" w:cs="Helvetica"/>
          <w:i/>
          <w:iCs/>
          <w:color w:val="333333"/>
          <w:sz w:val="21"/>
          <w:lang w:eastAsia="hr-HR"/>
        </w:rPr>
        <w:t>vodi brigu o suđenju na svim utakmicama I ŽNL</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w:t>
      </w:r>
      <w:r w:rsidRPr="002E270D">
        <w:rPr>
          <w:rFonts w:ascii="Helvetica" w:eastAsia="Times New Roman" w:hAnsi="Helvetica" w:cs="Helvetica"/>
          <w:color w:val="333333"/>
          <w:sz w:val="21"/>
          <w:szCs w:val="21"/>
          <w:lang w:eastAsia="hr-HR"/>
        </w:rPr>
        <w:t>   </w:t>
      </w:r>
      <w:r w:rsidRPr="002E270D">
        <w:rPr>
          <w:rFonts w:ascii="Helvetica" w:eastAsia="Times New Roman" w:hAnsi="Helvetica" w:cs="Helvetica"/>
          <w:i/>
          <w:iCs/>
          <w:color w:val="333333"/>
          <w:sz w:val="21"/>
          <w:lang w:eastAsia="hr-HR"/>
        </w:rPr>
        <w:t>prati suđenje kroz sredstva javnog priopćavanja,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     </w:t>
      </w:r>
      <w:r w:rsidRPr="002E270D">
        <w:rPr>
          <w:rFonts w:ascii="Helvetica" w:eastAsia="Times New Roman" w:hAnsi="Helvetica" w:cs="Helvetica"/>
          <w:i/>
          <w:iCs/>
          <w:color w:val="333333"/>
          <w:sz w:val="21"/>
          <w:lang w:eastAsia="hr-HR"/>
        </w:rPr>
        <w:t>prikuplja i analizira zapisnike i izvješća o suđenju</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informira nadležna tijela o potrebi preuzimanja odgovarajućih mjera,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   </w:t>
      </w:r>
      <w:r w:rsidRPr="002E270D">
        <w:rPr>
          <w:rFonts w:ascii="Helvetica" w:eastAsia="Times New Roman" w:hAnsi="Helvetica" w:cs="Helvetica"/>
          <w:i/>
          <w:iCs/>
          <w:color w:val="333333"/>
          <w:sz w:val="21"/>
          <w:lang w:eastAsia="hr-HR"/>
        </w:rPr>
        <w:t>podnosi prijave i sudjeluje u analizi materijala iz službenih prijava, prigovora           i </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žalbi u vezi  sa suđenjem</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w:t>
      </w:r>
      <w:r w:rsidRPr="002E270D">
        <w:rPr>
          <w:rFonts w:ascii="Helvetica" w:eastAsia="Times New Roman" w:hAnsi="Helvetica" w:cs="Helvetica"/>
          <w:color w:val="333333"/>
          <w:sz w:val="21"/>
          <w:szCs w:val="21"/>
          <w:lang w:eastAsia="hr-HR"/>
        </w:rPr>
        <w:t>   </w:t>
      </w:r>
      <w:r w:rsidRPr="002E270D">
        <w:rPr>
          <w:rFonts w:ascii="Helvetica" w:eastAsia="Times New Roman" w:hAnsi="Helvetica" w:cs="Helvetica"/>
          <w:i/>
          <w:iCs/>
          <w:color w:val="333333"/>
          <w:sz w:val="21"/>
          <w:lang w:eastAsia="hr-HR"/>
        </w:rPr>
        <w:t>najmanje dva puta godišnje, a obvezno po završetku sezone izrađuje i daje  izvješće o   suđenju</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w:t>
      </w:r>
      <w:r w:rsidRPr="002E270D">
        <w:rPr>
          <w:rFonts w:ascii="Helvetica" w:eastAsia="Times New Roman" w:hAnsi="Helvetica" w:cs="Helvetica"/>
          <w:color w:val="333333"/>
          <w:sz w:val="21"/>
          <w:szCs w:val="21"/>
          <w:lang w:eastAsia="hr-HR"/>
        </w:rPr>
        <w:t>   </w:t>
      </w:r>
      <w:r w:rsidRPr="002E270D">
        <w:rPr>
          <w:rFonts w:ascii="Helvetica" w:eastAsia="Times New Roman" w:hAnsi="Helvetica" w:cs="Helvetica"/>
          <w:i/>
          <w:iCs/>
          <w:color w:val="333333"/>
          <w:sz w:val="21"/>
          <w:lang w:eastAsia="hr-HR"/>
        </w:rPr>
        <w:t>obavlja i druge dužnosti koje mu povjere tijela ŽNS.</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w:t>
      </w:r>
      <w:r w:rsidRPr="002E270D">
        <w:rPr>
          <w:rFonts w:ascii="Helvetica" w:eastAsia="Times New Roman" w:hAnsi="Helvetica" w:cs="Helvetica"/>
          <w:b/>
          <w:bCs/>
          <w:i/>
          <w:iCs/>
          <w:color w:val="333333"/>
          <w:sz w:val="21"/>
          <w:lang w:eastAsia="hr-HR"/>
        </w:rPr>
        <w:t>DISCIPLINSKI SUDAC</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43.</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Disciplinski sudac:</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    </w:t>
      </w:r>
      <w:r w:rsidRPr="002E270D">
        <w:rPr>
          <w:rFonts w:ascii="Helvetica" w:eastAsia="Times New Roman" w:hAnsi="Helvetica" w:cs="Helvetica"/>
          <w:i/>
          <w:iCs/>
          <w:color w:val="333333"/>
          <w:sz w:val="21"/>
          <w:lang w:eastAsia="hr-HR"/>
        </w:rPr>
        <w:t>rješava u prvom stupnju o svim prekršajima koje su izvršili klubovi I ŽNL,  njihovi igrači,</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treneri, suci, delegati i ostali nogometni djelatnici u natjecanju  I ŽNL, a u skladu  s</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Disciplinskim pravilnikom,</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najmanje dva puta godišnje podnosi izvješće Izvršnom odboru i Plenumu  klubova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o svom radu s  prijedlogom oko eventualnih mjera za uspješniji rad.</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 OSTALE ODREDBE</w:t>
      </w:r>
    </w:p>
    <w:p w:rsidR="00A831C9" w:rsidRPr="002E270D" w:rsidRDefault="00A831C9" w:rsidP="00A831C9">
      <w:pPr>
        <w:shd w:val="clear" w:color="auto" w:fill="FFFFFF"/>
        <w:spacing w:before="150" w:after="150" w:line="240" w:lineRule="auto"/>
        <w:outlineLvl w:val="3"/>
        <w:rPr>
          <w:rFonts w:ascii="Arial" w:eastAsia="Times New Roman" w:hAnsi="Arial" w:cs="Arial"/>
          <w:color w:val="333333"/>
          <w:sz w:val="27"/>
          <w:szCs w:val="27"/>
          <w:lang w:eastAsia="hr-HR"/>
        </w:rPr>
      </w:pPr>
      <w:r w:rsidRPr="002E270D">
        <w:rPr>
          <w:rFonts w:ascii="Arial" w:eastAsia="Times New Roman" w:hAnsi="Arial" w:cs="Arial"/>
          <w:color w:val="333333"/>
          <w:sz w:val="27"/>
          <w:szCs w:val="27"/>
          <w:lang w:eastAsia="hr-HR"/>
        </w:rPr>
        <w:t>Članak 44.</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xml:space="preserve">Klubovi sudionici natjecanja obvezuju se poštivati odredbe Propozicija natjecanja, odluke tijela natjecanja kao i načela </w:t>
      </w:r>
      <w:proofErr w:type="spellStart"/>
      <w:r w:rsidRPr="002E270D">
        <w:rPr>
          <w:rFonts w:ascii="Helvetica" w:eastAsia="Times New Roman" w:hAnsi="Helvetica" w:cs="Helvetica"/>
          <w:i/>
          <w:iCs/>
          <w:color w:val="333333"/>
          <w:sz w:val="21"/>
          <w:lang w:eastAsia="hr-HR"/>
        </w:rPr>
        <w:t>Fair</w:t>
      </w:r>
      <w:proofErr w:type="spellEnd"/>
      <w:r w:rsidRPr="002E270D">
        <w:rPr>
          <w:rFonts w:ascii="Helvetica" w:eastAsia="Times New Roman" w:hAnsi="Helvetica" w:cs="Helvetica"/>
          <w:i/>
          <w:iCs/>
          <w:color w:val="333333"/>
          <w:sz w:val="21"/>
          <w:lang w:eastAsia="hr-HR"/>
        </w:rPr>
        <w:t xml:space="preserve"> </w:t>
      </w:r>
      <w:proofErr w:type="spellStart"/>
      <w:r w:rsidRPr="002E270D">
        <w:rPr>
          <w:rFonts w:ascii="Helvetica" w:eastAsia="Times New Roman" w:hAnsi="Helvetica" w:cs="Helvetica"/>
          <w:i/>
          <w:iCs/>
          <w:color w:val="333333"/>
          <w:sz w:val="21"/>
          <w:lang w:eastAsia="hr-HR"/>
        </w:rPr>
        <w:t>Play</w:t>
      </w:r>
      <w:proofErr w:type="spellEnd"/>
      <w:r w:rsidRPr="002E270D">
        <w:rPr>
          <w:rFonts w:ascii="Helvetica" w:eastAsia="Times New Roman" w:hAnsi="Helvetica" w:cs="Helvetica"/>
          <w:i/>
          <w:iCs/>
          <w:color w:val="333333"/>
          <w:sz w:val="21"/>
          <w:lang w:eastAsia="hr-HR"/>
        </w:rPr>
        <w:t>-a.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45.</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Svi klubovi I ŽNL moraju ispunjavati zahtjeve utvrđene kroz  tehničke i stručno-pedagoške uvjete, koje je  donio Izvršni odbor.</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i/>
          <w:iCs/>
          <w:color w:val="333333"/>
          <w:sz w:val="21"/>
          <w:lang w:eastAsia="hr-HR"/>
        </w:rPr>
        <w:t xml:space="preserve">Klub koji tijekom natjecanja ne bude ispunjavao uvjete iz Odluke o uvjetima za natjecanje u I ŽNL neće moći igrati utakmice dok ne ispuni </w:t>
      </w:r>
      <w:proofErr w:type="spellStart"/>
      <w:r w:rsidRPr="002E270D">
        <w:rPr>
          <w:rFonts w:ascii="Helvetica" w:eastAsia="Times New Roman" w:hAnsi="Helvetica" w:cs="Helvetica"/>
          <w:b/>
          <w:bCs/>
          <w:i/>
          <w:iCs/>
          <w:color w:val="333333"/>
          <w:sz w:val="21"/>
          <w:lang w:eastAsia="hr-HR"/>
        </w:rPr>
        <w:t>uvjete.Nepridržavanje</w:t>
      </w:r>
      <w:proofErr w:type="spellEnd"/>
      <w:r w:rsidRPr="002E270D">
        <w:rPr>
          <w:rFonts w:ascii="Helvetica" w:eastAsia="Times New Roman" w:hAnsi="Helvetica" w:cs="Helvetica"/>
          <w:b/>
          <w:bCs/>
          <w:i/>
          <w:iCs/>
          <w:color w:val="333333"/>
          <w:sz w:val="21"/>
          <w:lang w:eastAsia="hr-HR"/>
        </w:rPr>
        <w:t xml:space="preserve"> obveza iz ovog članka predstavlja i prekršaj koji se kažnjava sukladno odredbama Disciplinskog pravilnika HNS-a.</w:t>
      </w:r>
    </w:p>
    <w:p w:rsidR="00A831C9" w:rsidRPr="002E270D" w:rsidRDefault="00A831C9" w:rsidP="00A831C9">
      <w:pPr>
        <w:shd w:val="clear" w:color="auto" w:fill="FFFFFF"/>
        <w:spacing w:before="300" w:after="150" w:line="240" w:lineRule="auto"/>
        <w:outlineLvl w:val="1"/>
        <w:rPr>
          <w:rFonts w:ascii="Arial" w:eastAsia="Times New Roman" w:hAnsi="Arial" w:cs="Arial"/>
          <w:color w:val="333333"/>
          <w:sz w:val="45"/>
          <w:szCs w:val="45"/>
          <w:lang w:eastAsia="hr-HR"/>
        </w:rPr>
      </w:pPr>
      <w:r w:rsidRPr="002E270D">
        <w:rPr>
          <w:rFonts w:ascii="Arial" w:eastAsia="Times New Roman" w:hAnsi="Arial" w:cs="Arial"/>
          <w:i/>
          <w:iCs/>
          <w:color w:val="333333"/>
          <w:sz w:val="45"/>
          <w:lang w:eastAsia="hr-HR"/>
        </w:rPr>
        <w:t>KAZNENE ODREDBE</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46.</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Za povrede odredaba ovih Propozicija disciplinsku odgovornost snose svi za to odgovorni klubovi, igrači, suci, delegati i ostali djelatnici, a prema odredbama Disciplinskog pravilnika HNS.</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47.</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Za sve što nije predviđeno ovim Propozicijama vrijede odredbe Pravila nogometne igre, Odluke Međunarodnog BOARD-a, Pravilnika o natjecanju HNS-a, te ostalih propisa i odluka HNS.</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48.</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Za tumačenje ovih Propozicija nadležan je Izvršni odbor ŽNS-a, a u vremenu između sjednica Izvršnog odbora Natjecateljska komisija.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b/>
          <w:bCs/>
          <w:color w:val="333333"/>
          <w:sz w:val="21"/>
          <w:lang w:eastAsia="hr-HR"/>
        </w:rPr>
        <w:t>Članak 49.</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Ove Propozicije stupaju na snagu danom donošenja.</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i/>
          <w:iCs/>
          <w:color w:val="333333"/>
          <w:sz w:val="21"/>
          <w:lang w:eastAsia="hr-HR"/>
        </w:rPr>
        <w:t> </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Pr>
          <w:rFonts w:ascii="Helvetica" w:eastAsia="Times New Roman" w:hAnsi="Helvetica" w:cs="Helvetica"/>
          <w:color w:val="333333"/>
          <w:sz w:val="21"/>
          <w:szCs w:val="21"/>
          <w:lang w:eastAsia="hr-HR"/>
        </w:rPr>
        <w:t>Virovitica,26</w:t>
      </w:r>
      <w:r w:rsidRPr="002E270D">
        <w:rPr>
          <w:rFonts w:ascii="Helvetica" w:eastAsia="Times New Roman" w:hAnsi="Helvetica" w:cs="Helvetica"/>
          <w:color w:val="333333"/>
          <w:sz w:val="21"/>
          <w:szCs w:val="21"/>
          <w:lang w:eastAsia="hr-HR"/>
        </w:rPr>
        <w:t>.0</w:t>
      </w:r>
      <w:r>
        <w:rPr>
          <w:rFonts w:ascii="Helvetica" w:eastAsia="Times New Roman" w:hAnsi="Helvetica" w:cs="Helvetica"/>
          <w:color w:val="333333"/>
          <w:sz w:val="21"/>
          <w:szCs w:val="21"/>
          <w:lang w:eastAsia="hr-HR"/>
        </w:rPr>
        <w:t>6</w:t>
      </w:r>
      <w:r w:rsidRPr="002E270D">
        <w:rPr>
          <w:rFonts w:ascii="Helvetica" w:eastAsia="Times New Roman" w:hAnsi="Helvetica" w:cs="Helvetica"/>
          <w:color w:val="333333"/>
          <w:sz w:val="21"/>
          <w:szCs w:val="21"/>
          <w:lang w:eastAsia="hr-HR"/>
        </w:rPr>
        <w:t>.20</w:t>
      </w:r>
      <w:r>
        <w:rPr>
          <w:rFonts w:ascii="Helvetica" w:eastAsia="Times New Roman" w:hAnsi="Helvetica" w:cs="Helvetica"/>
          <w:color w:val="333333"/>
          <w:sz w:val="21"/>
          <w:szCs w:val="21"/>
          <w:lang w:eastAsia="hr-HR"/>
        </w:rPr>
        <w:t>20</w:t>
      </w:r>
      <w:r w:rsidRPr="002E270D">
        <w:rPr>
          <w:rFonts w:ascii="Helvetica" w:eastAsia="Times New Roman" w:hAnsi="Helvetica" w:cs="Helvetica"/>
          <w:color w:val="333333"/>
          <w:sz w:val="21"/>
          <w:szCs w:val="21"/>
          <w:lang w:eastAsia="hr-HR"/>
        </w:rPr>
        <w:t>.</w:t>
      </w:r>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                                                                                                                       Dop</w:t>
      </w:r>
      <w:r w:rsidRPr="002E270D">
        <w:rPr>
          <w:rFonts w:ascii="Helvetica" w:eastAsia="Times New Roman" w:hAnsi="Helvetica" w:cs="Helvetica"/>
          <w:i/>
          <w:iCs/>
          <w:color w:val="333333"/>
          <w:sz w:val="21"/>
          <w:lang w:eastAsia="hr-HR"/>
        </w:rPr>
        <w:t xml:space="preserve">redsjednik :Željko </w:t>
      </w:r>
      <w:proofErr w:type="spellStart"/>
      <w:r w:rsidRPr="002E270D">
        <w:rPr>
          <w:rFonts w:ascii="Helvetica" w:eastAsia="Times New Roman" w:hAnsi="Helvetica" w:cs="Helvetica"/>
          <w:i/>
          <w:iCs/>
          <w:color w:val="333333"/>
          <w:sz w:val="21"/>
          <w:lang w:eastAsia="hr-HR"/>
        </w:rPr>
        <w:t>Stipanić</w:t>
      </w:r>
      <w:proofErr w:type="spellEnd"/>
    </w:p>
    <w:p w:rsidR="00A831C9" w:rsidRPr="002E270D" w:rsidRDefault="00A831C9" w:rsidP="00A831C9">
      <w:pPr>
        <w:shd w:val="clear" w:color="auto" w:fill="FFFFFF"/>
        <w:spacing w:after="150" w:line="240" w:lineRule="auto"/>
        <w:rPr>
          <w:rFonts w:ascii="Helvetica" w:eastAsia="Times New Roman" w:hAnsi="Helvetica" w:cs="Helvetica"/>
          <w:color w:val="333333"/>
          <w:sz w:val="21"/>
          <w:szCs w:val="21"/>
          <w:lang w:eastAsia="hr-HR"/>
        </w:rPr>
      </w:pPr>
      <w:r w:rsidRPr="002E270D">
        <w:rPr>
          <w:rFonts w:ascii="Helvetica" w:eastAsia="Times New Roman" w:hAnsi="Helvetica" w:cs="Helvetica"/>
          <w:color w:val="333333"/>
          <w:sz w:val="21"/>
          <w:szCs w:val="21"/>
          <w:lang w:eastAsia="hr-HR"/>
        </w:rPr>
        <w:t> </w:t>
      </w:r>
    </w:p>
    <w:p w:rsidR="00A831C9" w:rsidRDefault="00A831C9" w:rsidP="00A831C9"/>
    <w:p w:rsidR="00106438" w:rsidRDefault="00106438"/>
    <w:sectPr w:rsidR="00106438" w:rsidSect="00812F81">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Helvetica">
    <w:panose1 w:val="020B0604020202020204"/>
    <w:charset w:val="EE"/>
    <w:family w:val="swiss"/>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FD45702"/>
    <w:multiLevelType w:val="multilevel"/>
    <w:tmpl w:val="74E880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603A4A24"/>
    <w:multiLevelType w:val="multilevel"/>
    <w:tmpl w:val="BC7C93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web"/>
  <w:zoom w:percent="100"/>
  <w:proofState w:spelling="clean" w:grammar="clean"/>
  <w:defaultTabStop w:val="708"/>
  <w:hyphenationZone w:val="425"/>
  <w:characterSpacingControl w:val="doNotCompress"/>
  <w:compat/>
  <w:rsids>
    <w:rsidRoot w:val="00A831C9"/>
    <w:rsid w:val="00106438"/>
    <w:rsid w:val="00A831C9"/>
  </w:rsids>
  <m:mathPr>
    <m:mathFont m:val="Cambria Math"/>
    <m:brkBin m:val="before"/>
    <m:brkBinSub m:val="--"/>
    <m:smallFrac m:val="off"/>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31C9"/>
  </w:style>
  <w:style w:type="character" w:default="1" w:styleId="Zadanifontodlomka">
    <w:name w:val="Default Paragraph Font"/>
    <w:uiPriority w:val="1"/>
    <w:semiHidden/>
    <w:unhideWhenUsed/>
  </w:style>
  <w:style w:type="table" w:default="1" w:styleId="Obinatablica">
    <w:name w:val="Normal Table"/>
    <w:uiPriority w:val="99"/>
    <w:semiHidden/>
    <w:unhideWhenUsed/>
    <w:qFormat/>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StandardWeb">
    <w:name w:val="Normal (Web)"/>
    <w:basedOn w:val="Normal"/>
    <w:uiPriority w:val="99"/>
    <w:unhideWhenUsed/>
    <w:rsid w:val="00A831C9"/>
    <w:pPr>
      <w:spacing w:before="100" w:beforeAutospacing="1" w:after="100" w:afterAutospacing="1" w:line="240" w:lineRule="auto"/>
    </w:pPr>
    <w:rPr>
      <w:rFonts w:ascii="Times New Roman" w:eastAsia="Times New Roman" w:hAnsi="Times New Roman" w:cs="Times New Roman"/>
      <w:sz w:val="24"/>
      <w:szCs w:val="24"/>
      <w:lang w:eastAsia="hr-HR"/>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5</Pages>
  <Words>4164</Words>
  <Characters>23738</Characters>
  <Application>Microsoft Office Word</Application>
  <DocSecurity>0</DocSecurity>
  <Lines>197</Lines>
  <Paragraphs>55</Paragraphs>
  <ScaleCrop>false</ScaleCrop>
  <Company/>
  <LinksUpToDate>false</LinksUpToDate>
  <CharactersWithSpaces>27847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korisnik</dc:creator>
  <cp:lastModifiedBy>Windows korisnik</cp:lastModifiedBy>
  <cp:revision>1</cp:revision>
  <dcterms:created xsi:type="dcterms:W3CDTF">2020-08-07T11:55:00Z</dcterms:created>
  <dcterms:modified xsi:type="dcterms:W3CDTF">2020-08-07T12:04:00Z</dcterms:modified>
</cp:coreProperties>
</file>